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8CC24" w14:textId="77777777" w:rsidR="0076721A" w:rsidRPr="0076721A" w:rsidRDefault="0076721A" w:rsidP="0076721A">
      <w:pPr>
        <w:shd w:val="clear" w:color="auto" w:fill="000000" w:themeFill="text1"/>
        <w:tabs>
          <w:tab w:val="left" w:pos="2835"/>
        </w:tabs>
        <w:jc w:val="center"/>
        <w:rPr>
          <w:b/>
          <w:bCs/>
          <w:color w:val="FFFFFF" w:themeColor="background1"/>
          <w:sz w:val="20"/>
          <w:szCs w:val="18"/>
          <w:lang w:val="en-AU"/>
        </w:rPr>
      </w:pPr>
    </w:p>
    <w:p w14:paraId="3F17DB78" w14:textId="5C1348DF" w:rsidR="005B2323" w:rsidRPr="006C75DB" w:rsidRDefault="00503B08" w:rsidP="006C75DB">
      <w:pPr>
        <w:shd w:val="clear" w:color="auto" w:fill="000000" w:themeFill="text1"/>
        <w:tabs>
          <w:tab w:val="left" w:pos="2835"/>
        </w:tabs>
        <w:jc w:val="center"/>
        <w:rPr>
          <w:b/>
          <w:bCs/>
          <w:color w:val="FFFFFF" w:themeColor="background1"/>
          <w:sz w:val="28"/>
          <w:u w:val="single"/>
          <w:lang w:val="en-AU"/>
        </w:rPr>
      </w:pPr>
      <w:r w:rsidRPr="0076721A">
        <w:rPr>
          <w:b/>
          <w:bCs/>
          <w:color w:val="FFFFFF" w:themeColor="background1"/>
          <w:sz w:val="36"/>
          <w:szCs w:val="32"/>
          <w:lang w:val="en-AU"/>
        </w:rPr>
        <w:t>‘</w:t>
      </w:r>
      <w:r w:rsidR="000634A9" w:rsidRPr="0076721A">
        <w:rPr>
          <w:b/>
          <w:bCs/>
          <w:color w:val="FFFFFF" w:themeColor="background1"/>
          <w:sz w:val="36"/>
          <w:szCs w:val="32"/>
          <w:u w:val="single"/>
          <w:lang w:val="en-AU"/>
        </w:rPr>
        <w:t>The</w:t>
      </w:r>
      <w:r w:rsidR="00CB306D" w:rsidRPr="0076721A">
        <w:rPr>
          <w:b/>
          <w:bCs/>
          <w:color w:val="FFFFFF" w:themeColor="background1"/>
          <w:sz w:val="36"/>
          <w:szCs w:val="32"/>
          <w:u w:val="single"/>
          <w:lang w:val="en-AU"/>
        </w:rPr>
        <w:t xml:space="preserve"> </w:t>
      </w:r>
      <w:r w:rsidR="0076721A" w:rsidRPr="0076721A">
        <w:rPr>
          <w:b/>
          <w:bCs/>
          <w:color w:val="FFFFFF" w:themeColor="background1"/>
          <w:sz w:val="36"/>
          <w:szCs w:val="32"/>
          <w:u w:val="single"/>
          <w:lang w:val="en-AU"/>
        </w:rPr>
        <w:t>P</w:t>
      </w:r>
      <w:r w:rsidR="00CB306D" w:rsidRPr="0076721A">
        <w:rPr>
          <w:b/>
          <w:bCs/>
          <w:color w:val="FFFFFF" w:themeColor="background1"/>
          <w:sz w:val="36"/>
          <w:szCs w:val="32"/>
          <w:u w:val="single"/>
          <w:lang w:val="en-AU"/>
        </w:rPr>
        <w:t xml:space="preserve">ure in </w:t>
      </w:r>
      <w:r w:rsidR="0076721A" w:rsidRPr="0076721A">
        <w:rPr>
          <w:b/>
          <w:bCs/>
          <w:color w:val="FFFFFF" w:themeColor="background1"/>
          <w:sz w:val="36"/>
          <w:szCs w:val="32"/>
          <w:u w:val="single"/>
          <w:lang w:val="en-AU"/>
        </w:rPr>
        <w:t>H</w:t>
      </w:r>
      <w:r w:rsidR="00CB306D" w:rsidRPr="0076721A">
        <w:rPr>
          <w:b/>
          <w:bCs/>
          <w:color w:val="FFFFFF" w:themeColor="background1"/>
          <w:sz w:val="36"/>
          <w:szCs w:val="32"/>
          <w:u w:val="single"/>
          <w:lang w:val="en-AU"/>
        </w:rPr>
        <w:t>eart</w:t>
      </w:r>
      <w:r w:rsidRPr="0076721A">
        <w:rPr>
          <w:b/>
          <w:bCs/>
          <w:color w:val="FFFFFF" w:themeColor="background1"/>
          <w:sz w:val="36"/>
          <w:szCs w:val="32"/>
          <w:u w:val="single"/>
          <w:lang w:val="en-AU"/>
        </w:rPr>
        <w:t>’</w:t>
      </w:r>
    </w:p>
    <w:p w14:paraId="71ED9B35" w14:textId="77777777" w:rsidR="00FF2F65" w:rsidRPr="0076721A" w:rsidRDefault="00FF2F65" w:rsidP="0076721A">
      <w:pPr>
        <w:shd w:val="clear" w:color="auto" w:fill="000000" w:themeFill="text1"/>
        <w:rPr>
          <w:b/>
          <w:bCs/>
          <w:color w:val="FFFFFF" w:themeColor="background1"/>
          <w:sz w:val="28"/>
          <w:u w:val="single"/>
          <w:lang w:val="en-AU"/>
        </w:rPr>
      </w:pPr>
    </w:p>
    <w:p w14:paraId="36D01AB8" w14:textId="77C98D92" w:rsidR="00A25FDE" w:rsidRDefault="000634A9" w:rsidP="0076721A">
      <w:pPr>
        <w:shd w:val="clear" w:color="auto" w:fill="000000" w:themeFill="text1"/>
        <w:jc w:val="center"/>
        <w:rPr>
          <w:sz w:val="28"/>
          <w:lang w:val="en-AU"/>
        </w:rPr>
      </w:pPr>
      <w:r>
        <w:rPr>
          <w:b/>
          <w:bCs/>
          <w:noProof/>
          <w:sz w:val="28"/>
          <w:lang w:val="en-AU"/>
        </w:rPr>
        <w:drawing>
          <wp:inline distT="0" distB="0" distL="0" distR="0" wp14:anchorId="1A3E283D" wp14:editId="7B1EBB63">
            <wp:extent cx="2199551" cy="2940908"/>
            <wp:effectExtent l="0" t="0" r="0" b="0"/>
            <wp:docPr id="1" name="Picture 1" descr="A close-up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315462" cy="3095886"/>
                    </a:xfrm>
                    <a:prstGeom prst="rect">
                      <a:avLst/>
                    </a:prstGeom>
                  </pic:spPr>
                </pic:pic>
              </a:graphicData>
            </a:graphic>
          </wp:inline>
        </w:drawing>
      </w:r>
    </w:p>
    <w:p w14:paraId="0A492064" w14:textId="77777777" w:rsidR="006C75DB" w:rsidRDefault="006C75DB" w:rsidP="0076721A">
      <w:pPr>
        <w:shd w:val="clear" w:color="auto" w:fill="000000" w:themeFill="text1"/>
        <w:jc w:val="center"/>
        <w:rPr>
          <w:sz w:val="28"/>
          <w:lang w:val="en-AU"/>
        </w:rPr>
      </w:pPr>
    </w:p>
    <w:p w14:paraId="1CFD23B7" w14:textId="34CA4F11" w:rsidR="006C75DB" w:rsidRDefault="006C75DB" w:rsidP="0076721A">
      <w:pPr>
        <w:shd w:val="clear" w:color="auto" w:fill="000000" w:themeFill="text1"/>
        <w:jc w:val="center"/>
        <w:rPr>
          <w:b/>
          <w:bCs/>
          <w:color w:val="FFFFFF" w:themeColor="background1"/>
          <w:sz w:val="32"/>
          <w:szCs w:val="28"/>
          <w:lang w:val="en-AU"/>
        </w:rPr>
      </w:pPr>
      <w:r w:rsidRPr="0076721A">
        <w:rPr>
          <w:b/>
          <w:bCs/>
          <w:color w:val="FFFFFF" w:themeColor="background1"/>
          <w:sz w:val="32"/>
          <w:szCs w:val="28"/>
          <w:lang w:val="en-AU"/>
        </w:rPr>
        <w:t>OFS Monthly Formation</w:t>
      </w:r>
      <w:r w:rsidRPr="0076721A">
        <w:rPr>
          <w:b/>
          <w:bCs/>
          <w:color w:val="FFFFFF" w:themeColor="background1"/>
          <w:sz w:val="32"/>
          <w:szCs w:val="28"/>
          <w:lang w:val="en-AU"/>
        </w:rPr>
        <w:tab/>
      </w:r>
      <w:r w:rsidRPr="0076721A">
        <w:rPr>
          <w:b/>
          <w:bCs/>
          <w:color w:val="FFFFFF" w:themeColor="background1"/>
          <w:sz w:val="32"/>
          <w:szCs w:val="28"/>
          <w:lang w:val="en-AU"/>
        </w:rPr>
        <w:tab/>
      </w:r>
      <w:r w:rsidRPr="0076721A">
        <w:rPr>
          <w:b/>
          <w:bCs/>
          <w:color w:val="FFFFFF" w:themeColor="background1"/>
          <w:sz w:val="32"/>
          <w:szCs w:val="28"/>
          <w:lang w:val="en-AU"/>
        </w:rPr>
        <w:tab/>
      </w:r>
      <w:r w:rsidRPr="0076721A">
        <w:rPr>
          <w:b/>
          <w:bCs/>
          <w:color w:val="FFFFFF" w:themeColor="background1"/>
          <w:sz w:val="32"/>
          <w:szCs w:val="28"/>
          <w:lang w:val="en-AU"/>
        </w:rPr>
        <w:tab/>
      </w:r>
      <w:r w:rsidRPr="0076721A">
        <w:rPr>
          <w:b/>
          <w:bCs/>
          <w:color w:val="FFFFFF" w:themeColor="background1"/>
          <w:sz w:val="32"/>
          <w:szCs w:val="28"/>
          <w:lang w:val="en-AU"/>
        </w:rPr>
        <w:tab/>
      </w:r>
      <w:r w:rsidRPr="0076721A">
        <w:rPr>
          <w:b/>
          <w:bCs/>
          <w:color w:val="FFFFFF" w:themeColor="background1"/>
          <w:sz w:val="32"/>
          <w:szCs w:val="28"/>
          <w:lang w:val="en-AU"/>
        </w:rPr>
        <w:tab/>
      </w:r>
      <w:r>
        <w:rPr>
          <w:b/>
          <w:bCs/>
          <w:color w:val="FFFFFF" w:themeColor="background1"/>
          <w:sz w:val="32"/>
          <w:szCs w:val="28"/>
          <w:lang w:val="en-AU"/>
        </w:rPr>
        <w:t xml:space="preserve">          </w:t>
      </w:r>
      <w:r w:rsidRPr="0076721A">
        <w:rPr>
          <w:b/>
          <w:bCs/>
          <w:color w:val="FFFFFF" w:themeColor="background1"/>
          <w:sz w:val="32"/>
          <w:szCs w:val="28"/>
          <w:lang w:val="en-AU"/>
        </w:rPr>
        <w:t>July 2021</w:t>
      </w:r>
    </w:p>
    <w:p w14:paraId="50481139" w14:textId="77777777" w:rsidR="006C75DB" w:rsidRDefault="006C75DB" w:rsidP="0076721A">
      <w:pPr>
        <w:shd w:val="clear" w:color="auto" w:fill="000000" w:themeFill="text1"/>
        <w:jc w:val="center"/>
        <w:rPr>
          <w:sz w:val="28"/>
          <w:lang w:val="en-AU"/>
        </w:rPr>
      </w:pPr>
    </w:p>
    <w:p w14:paraId="5DD8B471" w14:textId="48263EAF" w:rsidR="00E93A46" w:rsidRDefault="00E93A46">
      <w:pPr>
        <w:rPr>
          <w:sz w:val="28"/>
          <w:lang w:val="en-AU"/>
        </w:rPr>
      </w:pPr>
      <w:r>
        <w:rPr>
          <w:sz w:val="28"/>
          <w:lang w:val="en-AU"/>
        </w:rPr>
        <w:t xml:space="preserve">                    </w:t>
      </w:r>
    </w:p>
    <w:p w14:paraId="0B40F394" w14:textId="114B60EA" w:rsidR="00A25FDE" w:rsidRDefault="005B2323">
      <w:pPr>
        <w:rPr>
          <w:b/>
          <w:bCs/>
          <w:sz w:val="28"/>
          <w:lang w:val="en-AU"/>
        </w:rPr>
      </w:pPr>
      <w:r>
        <w:rPr>
          <w:b/>
          <w:bCs/>
          <w:sz w:val="28"/>
          <w:lang w:val="en-AU"/>
        </w:rPr>
        <w:t xml:space="preserve">The words of </w:t>
      </w:r>
      <w:r w:rsidR="00A25FDE" w:rsidRPr="00A25FDE">
        <w:rPr>
          <w:b/>
          <w:bCs/>
          <w:sz w:val="28"/>
          <w:lang w:val="en-AU"/>
        </w:rPr>
        <w:t xml:space="preserve">Saint </w:t>
      </w:r>
      <w:r w:rsidR="00CB306D">
        <w:rPr>
          <w:b/>
          <w:bCs/>
          <w:sz w:val="28"/>
          <w:lang w:val="en-AU"/>
        </w:rPr>
        <w:t>Francis</w:t>
      </w:r>
      <w:r w:rsidR="00A25FDE" w:rsidRPr="00A25FDE">
        <w:rPr>
          <w:b/>
          <w:bCs/>
          <w:sz w:val="28"/>
          <w:lang w:val="en-AU"/>
        </w:rPr>
        <w:t>:</w:t>
      </w:r>
    </w:p>
    <w:p w14:paraId="13D1AE14" w14:textId="5D8A6848" w:rsidR="005B2323" w:rsidRDefault="005B2323" w:rsidP="005B2323">
      <w:pPr>
        <w:ind w:firstLine="720"/>
        <w:rPr>
          <w:sz w:val="28"/>
          <w:lang w:val="en-AU"/>
        </w:rPr>
      </w:pPr>
      <w:r>
        <w:rPr>
          <w:sz w:val="28"/>
          <w:lang w:val="en-AU"/>
        </w:rPr>
        <w:t>“</w:t>
      </w:r>
      <w:r w:rsidRPr="005B2323">
        <w:rPr>
          <w:sz w:val="28"/>
          <w:lang w:val="en-AU"/>
        </w:rPr>
        <w:t>A devout and powerful king sent t</w:t>
      </w:r>
      <w:r>
        <w:rPr>
          <w:sz w:val="28"/>
          <w:lang w:val="en-AU"/>
        </w:rPr>
        <w:t>w</w:t>
      </w:r>
      <w:r w:rsidRPr="005B2323">
        <w:rPr>
          <w:sz w:val="28"/>
          <w:lang w:val="en-AU"/>
        </w:rPr>
        <w:t>o messengers, one a</w:t>
      </w:r>
      <w:r>
        <w:rPr>
          <w:sz w:val="28"/>
          <w:lang w:val="en-AU"/>
        </w:rPr>
        <w:t>f</w:t>
      </w:r>
      <w:r w:rsidRPr="005B2323">
        <w:rPr>
          <w:sz w:val="28"/>
          <w:lang w:val="en-AU"/>
        </w:rPr>
        <w:t>ter another, to his queen. The first returned and related the queen’s re</w:t>
      </w:r>
      <w:r>
        <w:rPr>
          <w:sz w:val="28"/>
          <w:lang w:val="en-AU"/>
        </w:rPr>
        <w:t>p</w:t>
      </w:r>
      <w:r w:rsidRPr="005B2323">
        <w:rPr>
          <w:sz w:val="28"/>
          <w:lang w:val="en-AU"/>
        </w:rPr>
        <w:t>ly without saying a word</w:t>
      </w:r>
      <w:r>
        <w:rPr>
          <w:sz w:val="28"/>
          <w:lang w:val="en-AU"/>
        </w:rPr>
        <w:t xml:space="preserve"> </w:t>
      </w:r>
      <w:r w:rsidRPr="005B2323">
        <w:rPr>
          <w:sz w:val="28"/>
          <w:lang w:val="en-AU"/>
        </w:rPr>
        <w:t>about the queen; he had wisely averted his eyes and did not look upon the queen.</w:t>
      </w:r>
      <w:r>
        <w:rPr>
          <w:sz w:val="28"/>
          <w:lang w:val="en-AU"/>
        </w:rPr>
        <w:t xml:space="preserve"> The other also returned, and after a rather brief message, he embarked upon a long eulogy to the queen’s beauty. ‘Indeed, sire,’ he concluded, ‘I have seen a most beautiful woman; happy is he who can enjoy her!’</w:t>
      </w:r>
    </w:p>
    <w:p w14:paraId="3B7C81D0" w14:textId="70C473BB" w:rsidR="005B2323" w:rsidRDefault="005B2323" w:rsidP="005B2323">
      <w:pPr>
        <w:ind w:firstLine="720"/>
        <w:rPr>
          <w:sz w:val="28"/>
          <w:lang w:val="en-AU"/>
        </w:rPr>
      </w:pPr>
      <w:r>
        <w:rPr>
          <w:sz w:val="28"/>
          <w:lang w:val="en-AU"/>
        </w:rPr>
        <w:t>But the king answered him: ‘Unworthy servant, you’ve been sliding your filthy glances over my queen! It is clear tha</w:t>
      </w:r>
      <w:r w:rsidR="00D76BC2">
        <w:rPr>
          <w:sz w:val="28"/>
          <w:lang w:val="en-AU"/>
        </w:rPr>
        <w:t>t</w:t>
      </w:r>
      <w:r>
        <w:rPr>
          <w:sz w:val="28"/>
          <w:lang w:val="en-AU"/>
        </w:rPr>
        <w:t xml:space="preserve"> you’d like to posses</w:t>
      </w:r>
      <w:r w:rsidR="00D76BC2">
        <w:rPr>
          <w:sz w:val="28"/>
          <w:lang w:val="en-AU"/>
        </w:rPr>
        <w:t>s</w:t>
      </w:r>
      <w:r>
        <w:rPr>
          <w:sz w:val="28"/>
          <w:lang w:val="en-AU"/>
        </w:rPr>
        <w:t xml:space="preserve"> what your eyes have violated.’</w:t>
      </w:r>
    </w:p>
    <w:p w14:paraId="175C05D2" w14:textId="1A6F2761" w:rsidR="005B2323" w:rsidRDefault="005B2323">
      <w:pPr>
        <w:rPr>
          <w:sz w:val="28"/>
          <w:lang w:val="en-AU"/>
        </w:rPr>
      </w:pPr>
      <w:r>
        <w:rPr>
          <w:sz w:val="28"/>
          <w:lang w:val="en-AU"/>
        </w:rPr>
        <w:tab/>
        <w:t>Then he called back the first messenger and said to him, ‘How did the queen seem to you?’ But the messenger answered, ‘I don’t really have a clear picture of her, sire, ex</w:t>
      </w:r>
      <w:r w:rsidR="00F24DEC">
        <w:rPr>
          <w:sz w:val="28"/>
          <w:lang w:val="en-AU"/>
        </w:rPr>
        <w:t>c</w:t>
      </w:r>
      <w:r>
        <w:rPr>
          <w:sz w:val="28"/>
          <w:lang w:val="en-AU"/>
        </w:rPr>
        <w:t>ept that she listened willingly and with patience.’</w:t>
      </w:r>
    </w:p>
    <w:p w14:paraId="080A772A" w14:textId="3879CA4E" w:rsidR="005B2323" w:rsidRDefault="005B2323">
      <w:pPr>
        <w:rPr>
          <w:sz w:val="28"/>
          <w:lang w:val="en-AU"/>
        </w:rPr>
      </w:pPr>
      <w:r>
        <w:rPr>
          <w:sz w:val="28"/>
          <w:lang w:val="en-AU"/>
        </w:rPr>
        <w:tab/>
        <w:t>And the king, ‘Did she strike you as a beautiful woman?’</w:t>
      </w:r>
    </w:p>
    <w:p w14:paraId="3352F491" w14:textId="35674502" w:rsidR="005B2323" w:rsidRDefault="005B2323">
      <w:pPr>
        <w:rPr>
          <w:sz w:val="28"/>
          <w:lang w:val="en-AU"/>
        </w:rPr>
      </w:pPr>
      <w:r>
        <w:rPr>
          <w:sz w:val="28"/>
          <w:lang w:val="en-AU"/>
        </w:rPr>
        <w:tab/>
        <w:t>‘Sire,’ the messenger replied, ‘that is for you to notice. I only relate the messages I receive.’</w:t>
      </w:r>
    </w:p>
    <w:p w14:paraId="5F2A2081" w14:textId="0ECEFA5C" w:rsidR="005B2323" w:rsidRDefault="005B2323">
      <w:pPr>
        <w:rPr>
          <w:sz w:val="28"/>
          <w:lang w:val="en-AU"/>
        </w:rPr>
      </w:pPr>
      <w:r>
        <w:rPr>
          <w:sz w:val="28"/>
          <w:lang w:val="en-AU"/>
        </w:rPr>
        <w:tab/>
        <w:t>The king then concluded, ‘You have chaste eyes; you will be pure, even in my apartments. And it is there you will now serve and share in my own comforts. But as for this lecher, get him out of my palace, lest he defile my bridal chamber.’</w:t>
      </w:r>
    </w:p>
    <w:p w14:paraId="42F33402" w14:textId="58B2DAE8" w:rsidR="00F13900" w:rsidRPr="00F13900" w:rsidRDefault="005B2323" w:rsidP="00F13900">
      <w:pPr>
        <w:rPr>
          <w:rFonts w:eastAsia="Times New Roman"/>
          <w:i/>
          <w:iCs/>
          <w:color w:val="auto"/>
          <w:sz w:val="28"/>
          <w:szCs w:val="24"/>
          <w:lang w:val="en-NZ" w:eastAsia="en-GB"/>
        </w:rPr>
      </w:pPr>
      <w:r>
        <w:rPr>
          <w:sz w:val="28"/>
          <w:lang w:val="en-AU"/>
        </w:rPr>
        <w:tab/>
        <w:t>‘Who then,’ St Francis said, ‘would not be afraid to stare at</w:t>
      </w:r>
      <w:r w:rsidR="00F24DEC">
        <w:rPr>
          <w:sz w:val="28"/>
          <w:lang w:val="en-AU"/>
        </w:rPr>
        <w:t xml:space="preserve"> </w:t>
      </w:r>
      <w:r>
        <w:rPr>
          <w:sz w:val="28"/>
          <w:lang w:val="en-AU"/>
        </w:rPr>
        <w:t>a bride of Christ?</w:t>
      </w:r>
      <w:proofErr w:type="gramStart"/>
      <w:r>
        <w:rPr>
          <w:sz w:val="28"/>
          <w:lang w:val="en-AU"/>
        </w:rPr>
        <w:t>’</w:t>
      </w:r>
      <w:r w:rsidR="00F24DEC">
        <w:rPr>
          <w:sz w:val="28"/>
          <w:lang w:val="en-AU"/>
        </w:rPr>
        <w:t>”</w:t>
      </w:r>
      <w:r w:rsidR="00F13900" w:rsidRPr="00F13900">
        <w:rPr>
          <w:rFonts w:eastAsia="Times New Roman" w:cs="Lucida Grande"/>
          <w:i/>
          <w:iCs/>
          <w:color w:val="000000"/>
          <w:sz w:val="28"/>
          <w:szCs w:val="27"/>
          <w:shd w:val="clear" w:color="auto" w:fill="FFFFFF"/>
          <w:lang w:val="en-NZ" w:eastAsia="en-GB"/>
        </w:rPr>
        <w:t>Mirror</w:t>
      </w:r>
      <w:proofErr w:type="gramEnd"/>
      <w:r w:rsidR="00F13900" w:rsidRPr="00F13900">
        <w:rPr>
          <w:rFonts w:eastAsia="Times New Roman" w:cs="Lucida Grande"/>
          <w:i/>
          <w:iCs/>
          <w:color w:val="000000"/>
          <w:sz w:val="28"/>
          <w:szCs w:val="27"/>
          <w:shd w:val="clear" w:color="auto" w:fill="FFFFFF"/>
          <w:lang w:val="en-NZ" w:eastAsia="en-GB"/>
        </w:rPr>
        <w:t xml:space="preserve"> of Perfection, 86</w:t>
      </w:r>
      <w:r w:rsidR="00F24DEC">
        <w:rPr>
          <w:rFonts w:eastAsia="Times New Roman" w:cs="Lucida Grande"/>
          <w:i/>
          <w:iCs/>
          <w:color w:val="000000"/>
          <w:sz w:val="28"/>
          <w:szCs w:val="27"/>
          <w:shd w:val="clear" w:color="auto" w:fill="FFFFFF"/>
          <w:lang w:val="en-NZ" w:eastAsia="en-GB"/>
        </w:rPr>
        <w:t>.</w:t>
      </w:r>
    </w:p>
    <w:p w14:paraId="45DAF46C" w14:textId="7BDFA55A" w:rsidR="008263C3" w:rsidRPr="003B64D1" w:rsidRDefault="008263C3">
      <w:pPr>
        <w:rPr>
          <w:b/>
          <w:bCs/>
          <w:sz w:val="28"/>
          <w:lang w:val="en-AU"/>
        </w:rPr>
      </w:pPr>
    </w:p>
    <w:p w14:paraId="0564E94F" w14:textId="0B5736E5" w:rsidR="00A25FDE" w:rsidRDefault="00A25FDE" w:rsidP="008263C3">
      <w:pPr>
        <w:rPr>
          <w:b/>
          <w:bCs/>
          <w:sz w:val="28"/>
          <w:lang w:val="en-AU"/>
        </w:rPr>
      </w:pPr>
      <w:r>
        <w:rPr>
          <w:b/>
          <w:bCs/>
          <w:sz w:val="28"/>
          <w:lang w:val="en-AU"/>
        </w:rPr>
        <w:t>The Rule:</w:t>
      </w:r>
    </w:p>
    <w:p w14:paraId="7CCDD9DD" w14:textId="39F9F9C3" w:rsidR="00DB00A7" w:rsidRDefault="00F24DEC" w:rsidP="008263C3">
      <w:pPr>
        <w:rPr>
          <w:sz w:val="28"/>
          <w:lang w:val="en-AU"/>
        </w:rPr>
      </w:pPr>
      <w:r>
        <w:rPr>
          <w:b/>
          <w:bCs/>
          <w:sz w:val="28"/>
          <w:lang w:val="en-AU"/>
        </w:rPr>
        <w:t>Prologue</w:t>
      </w:r>
      <w:r w:rsidR="00A25FDE">
        <w:rPr>
          <w:b/>
          <w:bCs/>
          <w:sz w:val="28"/>
          <w:lang w:val="en-AU"/>
        </w:rPr>
        <w:t xml:space="preserve"> </w:t>
      </w:r>
      <w:r>
        <w:rPr>
          <w:b/>
          <w:bCs/>
          <w:sz w:val="28"/>
          <w:lang w:val="en-AU"/>
        </w:rPr>
        <w:t>–</w:t>
      </w:r>
      <w:r w:rsidR="00A25FDE">
        <w:rPr>
          <w:b/>
          <w:bCs/>
          <w:sz w:val="28"/>
          <w:lang w:val="en-AU"/>
        </w:rPr>
        <w:t xml:space="preserve"> </w:t>
      </w:r>
      <w:r w:rsidRPr="00F24DEC">
        <w:rPr>
          <w:sz w:val="28"/>
          <w:lang w:val="en-AU"/>
        </w:rPr>
        <w:t>We are mothers, when we carry him in our heart and body (cf. 1 Cor. 6,20) through divine love and a pure and sincere conscience; we give birth to him through a holy life which must give light to others by example (cf. Mt. 5,15).</w:t>
      </w:r>
    </w:p>
    <w:p w14:paraId="133E3FE7" w14:textId="562632D2" w:rsidR="00DB00A7" w:rsidRDefault="00DB00A7" w:rsidP="008263C3">
      <w:pPr>
        <w:rPr>
          <w:sz w:val="28"/>
          <w:lang w:val="en-AU"/>
        </w:rPr>
      </w:pPr>
    </w:p>
    <w:p w14:paraId="4AFCE23D" w14:textId="051BD2D0" w:rsidR="008C15EF" w:rsidRDefault="00DB00A7" w:rsidP="008263C3">
      <w:pPr>
        <w:rPr>
          <w:sz w:val="28"/>
          <w:lang w:val="en-AU"/>
        </w:rPr>
      </w:pPr>
      <w:r w:rsidRPr="008C15EF">
        <w:rPr>
          <w:b/>
          <w:bCs/>
          <w:sz w:val="28"/>
          <w:lang w:val="en-AU"/>
        </w:rPr>
        <w:t xml:space="preserve">Rule </w:t>
      </w:r>
      <w:r w:rsidR="00F24DEC">
        <w:rPr>
          <w:b/>
          <w:bCs/>
          <w:sz w:val="28"/>
          <w:lang w:val="en-AU"/>
        </w:rPr>
        <w:t>11</w:t>
      </w:r>
      <w:r w:rsidR="00A25FDE">
        <w:rPr>
          <w:b/>
          <w:bCs/>
          <w:sz w:val="28"/>
          <w:lang w:val="en-AU"/>
        </w:rPr>
        <w:t xml:space="preserve"> </w:t>
      </w:r>
      <w:r w:rsidR="00F24DEC">
        <w:rPr>
          <w:b/>
          <w:bCs/>
          <w:sz w:val="28"/>
          <w:lang w:val="en-AU"/>
        </w:rPr>
        <w:t>–</w:t>
      </w:r>
      <w:r w:rsidR="00A25FDE">
        <w:rPr>
          <w:b/>
          <w:bCs/>
          <w:sz w:val="28"/>
          <w:lang w:val="en-AU"/>
        </w:rPr>
        <w:t xml:space="preserve"> </w:t>
      </w:r>
      <w:r w:rsidR="00F24DEC" w:rsidRPr="00F24DEC">
        <w:rPr>
          <w:sz w:val="28"/>
          <w:lang w:val="en-AU"/>
        </w:rPr>
        <w:t>Thus, in the spirit of the “Beatitudes”, and as pilgrims and str</w:t>
      </w:r>
      <w:r w:rsidR="00F24DEC">
        <w:rPr>
          <w:sz w:val="28"/>
          <w:lang w:val="en-AU"/>
        </w:rPr>
        <w:t>a</w:t>
      </w:r>
      <w:r w:rsidR="00F24DEC" w:rsidRPr="00F24DEC">
        <w:rPr>
          <w:sz w:val="28"/>
          <w:lang w:val="en-AU"/>
        </w:rPr>
        <w:t>ngers on</w:t>
      </w:r>
      <w:r w:rsidR="00F24DEC">
        <w:rPr>
          <w:sz w:val="28"/>
          <w:lang w:val="en-AU"/>
        </w:rPr>
        <w:t xml:space="preserve"> </w:t>
      </w:r>
      <w:r w:rsidR="00F24DEC" w:rsidRPr="00F24DEC">
        <w:rPr>
          <w:sz w:val="28"/>
          <w:lang w:val="en-AU"/>
        </w:rPr>
        <w:t>their way to the home of the Father, they should strive to purify their hear</w:t>
      </w:r>
      <w:r w:rsidR="00F24DEC">
        <w:rPr>
          <w:sz w:val="28"/>
          <w:lang w:val="en-AU"/>
        </w:rPr>
        <w:t>t</w:t>
      </w:r>
      <w:r w:rsidR="00F24DEC" w:rsidRPr="00F24DEC">
        <w:rPr>
          <w:sz w:val="28"/>
          <w:lang w:val="en-AU"/>
        </w:rPr>
        <w:t>s from every tendency and yearning for possession and power</w:t>
      </w:r>
      <w:r w:rsidR="00F24DEC">
        <w:rPr>
          <w:b/>
          <w:bCs/>
          <w:sz w:val="28"/>
          <w:lang w:val="en-AU"/>
        </w:rPr>
        <w:t>.</w:t>
      </w:r>
      <w:r>
        <w:rPr>
          <w:sz w:val="28"/>
          <w:lang w:val="en-AU"/>
        </w:rPr>
        <w:t xml:space="preserve"> </w:t>
      </w:r>
    </w:p>
    <w:p w14:paraId="78030317" w14:textId="7F2E386A" w:rsidR="008263C3" w:rsidRPr="008C15EF" w:rsidRDefault="008C15EF" w:rsidP="008263C3">
      <w:pPr>
        <w:rPr>
          <w:b/>
          <w:bCs/>
          <w:sz w:val="28"/>
          <w:lang w:val="en-AU"/>
        </w:rPr>
      </w:pPr>
      <w:r w:rsidRPr="008C15EF">
        <w:rPr>
          <w:b/>
          <w:bCs/>
          <w:sz w:val="28"/>
          <w:lang w:val="en-AU"/>
        </w:rPr>
        <w:t>The Gospel</w:t>
      </w:r>
      <w:r w:rsidR="00A25FDE">
        <w:rPr>
          <w:b/>
          <w:bCs/>
          <w:sz w:val="28"/>
          <w:lang w:val="en-AU"/>
        </w:rPr>
        <w:t>:</w:t>
      </w:r>
      <w:r w:rsidR="008263C3" w:rsidRPr="008C15EF">
        <w:rPr>
          <w:b/>
          <w:bCs/>
          <w:sz w:val="28"/>
          <w:lang w:val="en-AU"/>
        </w:rPr>
        <w:t xml:space="preserve"> </w:t>
      </w:r>
      <w:r w:rsidR="003B64D1" w:rsidRPr="008C15EF">
        <w:rPr>
          <w:b/>
          <w:bCs/>
          <w:sz w:val="28"/>
          <w:lang w:val="en-AU"/>
        </w:rPr>
        <w:t xml:space="preserve">    </w:t>
      </w:r>
    </w:p>
    <w:p w14:paraId="75F3C390" w14:textId="12C1EAC9" w:rsidR="008C15EF" w:rsidRDefault="00C31E79">
      <w:pPr>
        <w:rPr>
          <w:sz w:val="28"/>
          <w:lang w:val="en-AU"/>
        </w:rPr>
      </w:pPr>
      <w:r>
        <w:rPr>
          <w:sz w:val="28"/>
          <w:lang w:val="en-AU"/>
        </w:rPr>
        <w:t>As Franciscans</w:t>
      </w:r>
      <w:r w:rsidR="00856219">
        <w:rPr>
          <w:sz w:val="28"/>
          <w:lang w:val="en-AU"/>
        </w:rPr>
        <w:t>,</w:t>
      </w:r>
      <w:r>
        <w:rPr>
          <w:sz w:val="28"/>
          <w:lang w:val="en-AU"/>
        </w:rPr>
        <w:t xml:space="preserve"> called to go from Gospel to Life and Life to Gospel</w:t>
      </w:r>
      <w:r w:rsidR="00856219">
        <w:rPr>
          <w:sz w:val="28"/>
          <w:lang w:val="en-AU"/>
        </w:rPr>
        <w:t>,</w:t>
      </w:r>
      <w:r>
        <w:rPr>
          <w:sz w:val="28"/>
          <w:lang w:val="en-AU"/>
        </w:rPr>
        <w:t xml:space="preserve"> it may be helpful to reflect upon </w:t>
      </w:r>
      <w:r w:rsidR="00F13900">
        <w:rPr>
          <w:sz w:val="28"/>
          <w:lang w:val="en-AU"/>
        </w:rPr>
        <w:t>the following two scriptures on purity from the New Testament as foll</w:t>
      </w:r>
      <w:r w:rsidR="008C15EF" w:rsidRPr="008C15EF">
        <w:rPr>
          <w:sz w:val="28"/>
          <w:lang w:val="en-AU"/>
        </w:rPr>
        <w:t>ows:</w:t>
      </w:r>
    </w:p>
    <w:p w14:paraId="3458DBB0" w14:textId="4FF0D165" w:rsidR="00E52B0C" w:rsidRDefault="00E52B0C">
      <w:pPr>
        <w:rPr>
          <w:sz w:val="28"/>
          <w:lang w:val="en-AU"/>
        </w:rPr>
      </w:pPr>
    </w:p>
    <w:p w14:paraId="0B885A19" w14:textId="19405C6C" w:rsidR="008C15EF" w:rsidRDefault="00E52B0C">
      <w:pPr>
        <w:rPr>
          <w:sz w:val="28"/>
          <w:lang w:val="en-AU"/>
        </w:rPr>
      </w:pPr>
      <w:r w:rsidRPr="00E52B0C">
        <w:rPr>
          <w:b/>
          <w:bCs/>
          <w:sz w:val="28"/>
          <w:lang w:val="en-AU"/>
        </w:rPr>
        <w:t>1 John 3:2-3</w:t>
      </w:r>
      <w:r>
        <w:rPr>
          <w:sz w:val="28"/>
          <w:lang w:val="en-AU"/>
        </w:rPr>
        <w:t xml:space="preserve"> “Beloved, we are God’s children now; it does not yet appear what we shall be, but we know that when he appears we shall be like him, for we shall see him as he is. And </w:t>
      </w:r>
      <w:proofErr w:type="gramStart"/>
      <w:r>
        <w:rPr>
          <w:sz w:val="28"/>
          <w:lang w:val="en-AU"/>
        </w:rPr>
        <w:t>every one</w:t>
      </w:r>
      <w:proofErr w:type="gramEnd"/>
      <w:r>
        <w:rPr>
          <w:sz w:val="28"/>
          <w:lang w:val="en-AU"/>
        </w:rPr>
        <w:t xml:space="preserve"> who thus hopes in him purifies himself as he is pure</w:t>
      </w:r>
      <w:r w:rsidR="00F24DEC">
        <w:rPr>
          <w:sz w:val="28"/>
          <w:lang w:val="en-AU"/>
        </w:rPr>
        <w:t>”.</w:t>
      </w:r>
      <w:r>
        <w:rPr>
          <w:sz w:val="28"/>
          <w:lang w:val="en-AU"/>
        </w:rPr>
        <w:t xml:space="preserve"> </w:t>
      </w:r>
    </w:p>
    <w:p w14:paraId="416B3DE5" w14:textId="567640DF" w:rsidR="008C15EF" w:rsidRDefault="00CB306D">
      <w:pPr>
        <w:rPr>
          <w:sz w:val="28"/>
          <w:lang w:val="en-AU"/>
        </w:rPr>
      </w:pPr>
      <w:r>
        <w:rPr>
          <w:b/>
          <w:bCs/>
          <w:sz w:val="28"/>
          <w:lang w:val="en-AU"/>
        </w:rPr>
        <w:t>Matthew</w:t>
      </w:r>
      <w:r w:rsidR="008C15EF" w:rsidRPr="00A25FDE">
        <w:rPr>
          <w:b/>
          <w:bCs/>
          <w:sz w:val="28"/>
          <w:lang w:val="en-AU"/>
        </w:rPr>
        <w:t xml:space="preserve"> </w:t>
      </w:r>
      <w:r>
        <w:rPr>
          <w:b/>
          <w:bCs/>
          <w:sz w:val="28"/>
          <w:lang w:val="en-AU"/>
        </w:rPr>
        <w:t>5</w:t>
      </w:r>
      <w:r w:rsidR="008C15EF" w:rsidRPr="00A25FDE">
        <w:rPr>
          <w:b/>
          <w:bCs/>
          <w:sz w:val="28"/>
          <w:lang w:val="en-AU"/>
        </w:rPr>
        <w:t>:</w:t>
      </w:r>
      <w:r>
        <w:rPr>
          <w:b/>
          <w:bCs/>
          <w:sz w:val="28"/>
          <w:lang w:val="en-AU"/>
        </w:rPr>
        <w:t>8</w:t>
      </w:r>
      <w:r w:rsidR="008C15EF">
        <w:rPr>
          <w:sz w:val="28"/>
          <w:lang w:val="en-AU"/>
        </w:rPr>
        <w:t xml:space="preserve"> “‘</w:t>
      </w:r>
      <w:r>
        <w:rPr>
          <w:sz w:val="28"/>
          <w:lang w:val="en-AU"/>
        </w:rPr>
        <w:t>Blessed are the pure in heart, for they shall see God</w:t>
      </w:r>
      <w:r w:rsidR="00E52B0C">
        <w:rPr>
          <w:sz w:val="28"/>
          <w:lang w:val="en-AU"/>
        </w:rPr>
        <w:t>’</w:t>
      </w:r>
      <w:r>
        <w:rPr>
          <w:sz w:val="28"/>
          <w:lang w:val="en-AU"/>
        </w:rPr>
        <w:t>”</w:t>
      </w:r>
      <w:r w:rsidR="00F13900">
        <w:rPr>
          <w:sz w:val="28"/>
          <w:lang w:val="en-AU"/>
        </w:rPr>
        <w:t>.</w:t>
      </w:r>
    </w:p>
    <w:p w14:paraId="11A37BDD" w14:textId="47D38063" w:rsidR="002523C3" w:rsidRDefault="002523C3">
      <w:pPr>
        <w:rPr>
          <w:sz w:val="28"/>
          <w:lang w:val="en-AU"/>
        </w:rPr>
      </w:pPr>
    </w:p>
    <w:p w14:paraId="1A118B87" w14:textId="77777777" w:rsidR="002523C3" w:rsidRDefault="002523C3" w:rsidP="002523C3">
      <w:pPr>
        <w:rPr>
          <w:sz w:val="28"/>
          <w:lang w:val="en-AU"/>
        </w:rPr>
      </w:pPr>
      <w:r w:rsidRPr="00A25FDE">
        <w:rPr>
          <w:b/>
          <w:bCs/>
          <w:sz w:val="28"/>
          <w:lang w:val="en-AU"/>
        </w:rPr>
        <w:t>Pope Francis</w:t>
      </w:r>
      <w:r>
        <w:rPr>
          <w:b/>
          <w:bCs/>
          <w:sz w:val="28"/>
          <w:lang w:val="en-AU"/>
        </w:rPr>
        <w:t>:</w:t>
      </w:r>
    </w:p>
    <w:p w14:paraId="07FB38BF" w14:textId="5D968157" w:rsidR="002523C3" w:rsidRDefault="002523C3" w:rsidP="002523C3">
      <w:pPr>
        <w:rPr>
          <w:sz w:val="28"/>
          <w:lang w:val="en-AU"/>
        </w:rPr>
      </w:pPr>
      <w:r>
        <w:rPr>
          <w:sz w:val="28"/>
          <w:lang w:val="en-AU"/>
        </w:rPr>
        <w:t>Pope Francis, discussing the above beatitude on purity, in his Encyclical “</w:t>
      </w:r>
      <w:r w:rsidRPr="002523C3">
        <w:rPr>
          <w:i/>
          <w:iCs/>
          <w:sz w:val="28"/>
          <w:lang w:val="en-AU"/>
        </w:rPr>
        <w:t xml:space="preserve">Gaudete Et </w:t>
      </w:r>
      <w:proofErr w:type="spellStart"/>
      <w:r w:rsidRPr="002523C3">
        <w:rPr>
          <w:i/>
          <w:iCs/>
          <w:sz w:val="28"/>
          <w:lang w:val="en-AU"/>
        </w:rPr>
        <w:t>Exsultate</w:t>
      </w:r>
      <w:proofErr w:type="spellEnd"/>
      <w:r>
        <w:rPr>
          <w:i/>
          <w:iCs/>
          <w:sz w:val="28"/>
          <w:lang w:val="en-AU"/>
        </w:rPr>
        <w:t>”</w:t>
      </w:r>
      <w:r>
        <w:rPr>
          <w:sz w:val="28"/>
          <w:lang w:val="en-AU"/>
        </w:rPr>
        <w:t xml:space="preserve"> of 19 </w:t>
      </w:r>
      <w:proofErr w:type="gramStart"/>
      <w:r>
        <w:rPr>
          <w:sz w:val="28"/>
          <w:lang w:val="en-AU"/>
        </w:rPr>
        <w:t>March,</w:t>
      </w:r>
      <w:proofErr w:type="gramEnd"/>
      <w:r w:rsidR="00503B08">
        <w:rPr>
          <w:sz w:val="28"/>
          <w:lang w:val="en-AU"/>
        </w:rPr>
        <w:t xml:space="preserve"> 2018,</w:t>
      </w:r>
      <w:r>
        <w:rPr>
          <w:sz w:val="28"/>
          <w:lang w:val="en-AU"/>
        </w:rPr>
        <w:t xml:space="preserve"> states</w:t>
      </w:r>
      <w:r w:rsidR="00D76BC2">
        <w:rPr>
          <w:sz w:val="28"/>
          <w:lang w:val="en-AU"/>
        </w:rPr>
        <w:t xml:space="preserve">; </w:t>
      </w:r>
      <w:r>
        <w:rPr>
          <w:sz w:val="28"/>
          <w:lang w:val="en-AU"/>
        </w:rPr>
        <w:t xml:space="preserve">“This beatitude speaks of those who hearts are simple, pure and undefiled, for a heart capable of love admits nothing that might harm, weaken or endanger that love”. </w:t>
      </w:r>
    </w:p>
    <w:p w14:paraId="5C69C199" w14:textId="77777777" w:rsidR="00CD6B8B" w:rsidRDefault="00CD6B8B" w:rsidP="00CD6B8B">
      <w:pPr>
        <w:rPr>
          <w:sz w:val="28"/>
          <w:lang w:val="en-AU"/>
        </w:rPr>
      </w:pPr>
    </w:p>
    <w:p w14:paraId="17F12B29" w14:textId="6034F9ED" w:rsidR="002523C3" w:rsidRDefault="002F6F1C" w:rsidP="00CD6B8B">
      <w:pPr>
        <w:jc w:val="center"/>
        <w:rPr>
          <w:sz w:val="28"/>
          <w:lang w:val="en-AU"/>
        </w:rPr>
      </w:pPr>
      <w:r>
        <w:rPr>
          <w:rFonts w:ascii="Times New Roman" w:eastAsia="Times New Roman" w:hAnsi="Times New Roman"/>
          <w:noProof/>
          <w:sz w:val="28"/>
          <w:szCs w:val="24"/>
          <w:lang w:val="en-NZ" w:eastAsia="en-GB"/>
        </w:rPr>
        <w:drawing>
          <wp:inline distT="0" distB="0" distL="0" distR="0" wp14:anchorId="2BC3D18B" wp14:editId="172CBD2E">
            <wp:extent cx="4003964" cy="368297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95265" cy="3766958"/>
                    </a:xfrm>
                    <a:prstGeom prst="rect">
                      <a:avLst/>
                    </a:prstGeom>
                  </pic:spPr>
                </pic:pic>
              </a:graphicData>
            </a:graphic>
          </wp:inline>
        </w:drawing>
      </w:r>
    </w:p>
    <w:p w14:paraId="6B64CFCA" w14:textId="77777777" w:rsidR="00CD6B8B" w:rsidRDefault="00CD6B8B" w:rsidP="00CD6B8B">
      <w:pPr>
        <w:rPr>
          <w:sz w:val="28"/>
          <w:lang w:val="en-AU"/>
        </w:rPr>
      </w:pPr>
    </w:p>
    <w:p w14:paraId="4DCB5E47" w14:textId="53A61EDF" w:rsidR="00F13900" w:rsidRDefault="002523C3">
      <w:pPr>
        <w:rPr>
          <w:sz w:val="28"/>
          <w:lang w:val="en-AU"/>
        </w:rPr>
      </w:pPr>
      <w:r>
        <w:rPr>
          <w:b/>
          <w:bCs/>
          <w:sz w:val="28"/>
          <w:lang w:val="en-AU"/>
        </w:rPr>
        <w:t>A point of r</w:t>
      </w:r>
      <w:r w:rsidRPr="002523C3">
        <w:rPr>
          <w:b/>
          <w:bCs/>
          <w:sz w:val="28"/>
          <w:lang w:val="en-AU"/>
        </w:rPr>
        <w:t>e</w:t>
      </w:r>
      <w:r>
        <w:rPr>
          <w:b/>
          <w:bCs/>
          <w:sz w:val="28"/>
          <w:lang w:val="en-AU"/>
        </w:rPr>
        <w:t>f</w:t>
      </w:r>
      <w:r w:rsidRPr="002523C3">
        <w:rPr>
          <w:b/>
          <w:bCs/>
          <w:sz w:val="28"/>
          <w:lang w:val="en-AU"/>
        </w:rPr>
        <w:t>lection:</w:t>
      </w:r>
    </w:p>
    <w:p w14:paraId="140C247B" w14:textId="4516899E" w:rsidR="00A53DDE" w:rsidRDefault="008C15EF" w:rsidP="000634A9">
      <w:pPr>
        <w:rPr>
          <w:rFonts w:ascii="ArialMT" w:eastAsia="Times New Roman" w:hAnsi="ArialMT"/>
          <w:color w:val="541989"/>
          <w:szCs w:val="24"/>
          <w:lang w:val="en-NZ" w:eastAsia="en-GB"/>
        </w:rPr>
      </w:pPr>
      <w:r w:rsidRPr="00A53DDE">
        <w:rPr>
          <w:sz w:val="28"/>
          <w:lang w:val="en-AU"/>
        </w:rPr>
        <w:t xml:space="preserve">A </w:t>
      </w:r>
      <w:r w:rsidR="00A25FDE" w:rsidRPr="00A53DDE">
        <w:rPr>
          <w:sz w:val="28"/>
          <w:lang w:val="en-AU"/>
        </w:rPr>
        <w:t xml:space="preserve">possible </w:t>
      </w:r>
      <w:r w:rsidRPr="00A53DDE">
        <w:rPr>
          <w:sz w:val="28"/>
          <w:lang w:val="en-AU"/>
        </w:rPr>
        <w:t xml:space="preserve">place to </w:t>
      </w:r>
      <w:r w:rsidR="00A53DDE" w:rsidRPr="00A53DDE">
        <w:rPr>
          <w:sz w:val="28"/>
          <w:lang w:val="en-AU"/>
        </w:rPr>
        <w:t>reflect upon this purity</w:t>
      </w:r>
      <w:r w:rsidR="00A53DDE">
        <w:rPr>
          <w:sz w:val="28"/>
          <w:lang w:val="en-AU"/>
        </w:rPr>
        <w:t xml:space="preserve"> of heart</w:t>
      </w:r>
      <w:r w:rsidR="00A53DDE" w:rsidRPr="00A53DDE">
        <w:rPr>
          <w:sz w:val="28"/>
          <w:lang w:val="en-AU"/>
        </w:rPr>
        <w:t xml:space="preserve"> and pur</w:t>
      </w:r>
      <w:r w:rsidR="00A53DDE">
        <w:rPr>
          <w:sz w:val="28"/>
          <w:lang w:val="en-AU"/>
        </w:rPr>
        <w:t>e</w:t>
      </w:r>
      <w:r w:rsidR="00A53DDE" w:rsidRPr="00A53DDE">
        <w:rPr>
          <w:sz w:val="28"/>
          <w:lang w:val="en-AU"/>
        </w:rPr>
        <w:t xml:space="preserve"> light is to listen to this singing of the Franciscan Friars from the Basilica of St Francis for the Transitus of St Francis,</w:t>
      </w:r>
      <w:r w:rsidR="00A53DDE">
        <w:rPr>
          <w:sz w:val="28"/>
          <w:lang w:val="en-AU"/>
        </w:rPr>
        <w:t xml:space="preserve"> </w:t>
      </w:r>
      <w:r w:rsidR="0019233D" w:rsidRPr="00A53DDE">
        <w:rPr>
          <w:sz w:val="28"/>
          <w:lang w:val="en-AU"/>
        </w:rPr>
        <w:t>entitled Cordia</w:t>
      </w:r>
      <w:r w:rsidR="00A53DDE" w:rsidRPr="00A53DDE">
        <w:rPr>
          <w:sz w:val="28"/>
          <w:lang w:val="en-AU"/>
        </w:rPr>
        <w:t xml:space="preserve"> Pia</w:t>
      </w:r>
      <w:r w:rsidR="00A25FDE" w:rsidRPr="00A53DDE">
        <w:rPr>
          <w:sz w:val="28"/>
          <w:lang w:val="en-AU"/>
        </w:rPr>
        <w:t>:</w:t>
      </w:r>
      <w:r w:rsidR="000634A9">
        <w:rPr>
          <w:sz w:val="28"/>
          <w:lang w:val="en-AU"/>
        </w:rPr>
        <w:t xml:space="preserve"> </w:t>
      </w:r>
      <w:hyperlink r:id="rId6" w:history="1">
        <w:r w:rsidR="000634A9" w:rsidRPr="00A53DDE">
          <w:rPr>
            <w:rStyle w:val="Hyperlink"/>
            <w:rFonts w:ascii="ArialMT" w:eastAsia="Times New Roman" w:hAnsi="ArialMT"/>
            <w:szCs w:val="24"/>
            <w:lang w:val="en-NZ" w:eastAsia="en-GB"/>
          </w:rPr>
          <w:t>https://youtu.be/vnxO4q49EOA</w:t>
        </w:r>
      </w:hyperlink>
      <w:r w:rsidR="00A53DDE" w:rsidRPr="00A53DDE">
        <w:rPr>
          <w:rFonts w:ascii="ArialMT" w:eastAsia="Times New Roman" w:hAnsi="ArialMT"/>
          <w:color w:val="541989"/>
          <w:szCs w:val="24"/>
          <w:lang w:val="en-NZ" w:eastAsia="en-GB"/>
        </w:rPr>
        <w:t xml:space="preserve"> </w:t>
      </w:r>
    </w:p>
    <w:p w14:paraId="6EF81F4A" w14:textId="77777777" w:rsidR="000634A9" w:rsidRPr="00A53DDE" w:rsidRDefault="000634A9" w:rsidP="000634A9">
      <w:pPr>
        <w:rPr>
          <w:rFonts w:ascii="Times New Roman" w:eastAsia="Times New Roman" w:hAnsi="Times New Roman"/>
          <w:color w:val="auto"/>
          <w:szCs w:val="24"/>
          <w:lang w:val="en-NZ" w:eastAsia="en-GB"/>
        </w:rPr>
      </w:pPr>
    </w:p>
    <w:p w14:paraId="30004294" w14:textId="7D01E8E8" w:rsidR="00A25FDE" w:rsidRDefault="00C31E79" w:rsidP="00EC291C">
      <w:pPr>
        <w:rPr>
          <w:rFonts w:eastAsia="Times New Roman"/>
          <w:b/>
          <w:bCs/>
          <w:sz w:val="28"/>
          <w:szCs w:val="24"/>
          <w:lang w:val="en-NZ" w:eastAsia="en-GB"/>
        </w:rPr>
      </w:pPr>
      <w:r>
        <w:rPr>
          <w:rFonts w:eastAsia="Times New Roman"/>
          <w:b/>
          <w:bCs/>
          <w:sz w:val="28"/>
          <w:szCs w:val="24"/>
          <w:lang w:val="en-NZ" w:eastAsia="en-GB"/>
        </w:rPr>
        <w:t>So, l</w:t>
      </w:r>
      <w:r w:rsidR="00A25FDE" w:rsidRPr="00A25FDE">
        <w:rPr>
          <w:rFonts w:eastAsia="Times New Roman"/>
          <w:b/>
          <w:bCs/>
          <w:sz w:val="28"/>
          <w:szCs w:val="24"/>
          <w:lang w:val="en-NZ" w:eastAsia="en-GB"/>
        </w:rPr>
        <w:t>et us pray</w:t>
      </w:r>
      <w:r w:rsidR="00A25FDE">
        <w:rPr>
          <w:rFonts w:eastAsia="Times New Roman"/>
          <w:b/>
          <w:bCs/>
          <w:sz w:val="28"/>
          <w:szCs w:val="24"/>
          <w:lang w:val="en-NZ" w:eastAsia="en-GB"/>
        </w:rPr>
        <w:t>:</w:t>
      </w:r>
    </w:p>
    <w:p w14:paraId="56A24D8B" w14:textId="5F0B25D9" w:rsidR="00654025" w:rsidRPr="00BE32E5" w:rsidRDefault="00A25FDE" w:rsidP="00503B08">
      <w:pPr>
        <w:rPr>
          <w:rFonts w:ascii="Times New Roman" w:eastAsia="Times New Roman" w:hAnsi="Times New Roman"/>
          <w:sz w:val="28"/>
          <w:szCs w:val="24"/>
          <w:lang w:val="en-NZ" w:eastAsia="en-GB"/>
        </w:rPr>
      </w:pPr>
      <w:r w:rsidRPr="00BE32E5">
        <w:rPr>
          <w:rFonts w:eastAsia="Times New Roman"/>
          <w:sz w:val="28"/>
          <w:szCs w:val="24"/>
          <w:lang w:val="en-NZ" w:eastAsia="en-GB"/>
        </w:rPr>
        <w:t>T</w:t>
      </w:r>
      <w:r w:rsidR="00C31E79" w:rsidRPr="00BE32E5">
        <w:rPr>
          <w:rFonts w:eastAsia="Times New Roman"/>
          <w:sz w:val="28"/>
          <w:szCs w:val="24"/>
          <w:lang w:val="en-NZ" w:eastAsia="en-GB"/>
        </w:rPr>
        <w:t>hat t</w:t>
      </w:r>
      <w:r w:rsidRPr="00BE32E5">
        <w:rPr>
          <w:rFonts w:eastAsia="Times New Roman"/>
          <w:sz w:val="28"/>
          <w:szCs w:val="24"/>
          <w:lang w:val="en-NZ" w:eastAsia="en-GB"/>
        </w:rPr>
        <w:t>hrough the intercession of St</w:t>
      </w:r>
      <w:r w:rsidR="00503B08">
        <w:rPr>
          <w:rFonts w:eastAsia="Times New Roman"/>
          <w:sz w:val="28"/>
          <w:szCs w:val="24"/>
          <w:lang w:val="en-NZ" w:eastAsia="en-GB"/>
        </w:rPr>
        <w:t>.</w:t>
      </w:r>
      <w:r w:rsidRPr="00BE32E5">
        <w:rPr>
          <w:rFonts w:eastAsia="Times New Roman"/>
          <w:sz w:val="28"/>
          <w:szCs w:val="24"/>
          <w:lang w:val="en-NZ" w:eastAsia="en-GB"/>
        </w:rPr>
        <w:t xml:space="preserve"> Francis </w:t>
      </w:r>
      <w:r w:rsidR="0019233D" w:rsidRPr="00BE32E5">
        <w:rPr>
          <w:rFonts w:eastAsia="Times New Roman"/>
          <w:sz w:val="28"/>
          <w:szCs w:val="24"/>
          <w:lang w:val="en-NZ" w:eastAsia="en-GB"/>
        </w:rPr>
        <w:t xml:space="preserve">we may be pure </w:t>
      </w:r>
      <w:r w:rsidR="00F24DEC" w:rsidRPr="00BE32E5">
        <w:rPr>
          <w:rFonts w:eastAsia="Times New Roman"/>
          <w:sz w:val="28"/>
          <w:szCs w:val="24"/>
          <w:lang w:val="en-NZ" w:eastAsia="en-GB"/>
        </w:rPr>
        <w:t xml:space="preserve">in </w:t>
      </w:r>
      <w:r w:rsidR="0019233D" w:rsidRPr="00BE32E5">
        <w:rPr>
          <w:rFonts w:eastAsia="Times New Roman"/>
          <w:sz w:val="28"/>
          <w:szCs w:val="24"/>
          <w:lang w:val="en-NZ" w:eastAsia="en-GB"/>
        </w:rPr>
        <w:t>heart, in order to see God</w:t>
      </w:r>
      <w:r w:rsidR="00F24DEC" w:rsidRPr="00BE32E5">
        <w:rPr>
          <w:rFonts w:eastAsia="Times New Roman"/>
          <w:sz w:val="28"/>
          <w:szCs w:val="24"/>
          <w:lang w:val="en-NZ" w:eastAsia="en-GB"/>
        </w:rPr>
        <w:t xml:space="preserve"> and reflect the pure light of Christ</w:t>
      </w:r>
      <w:r w:rsidR="00503B08">
        <w:rPr>
          <w:rFonts w:eastAsia="Times New Roman"/>
          <w:sz w:val="28"/>
          <w:szCs w:val="24"/>
          <w:lang w:val="en-NZ" w:eastAsia="en-GB"/>
        </w:rPr>
        <w:t xml:space="preserve">, </w:t>
      </w:r>
      <w:r w:rsidR="00BC21D5">
        <w:rPr>
          <w:rFonts w:eastAsia="Times New Roman"/>
          <w:sz w:val="28"/>
          <w:szCs w:val="24"/>
          <w:lang w:val="en-NZ" w:eastAsia="en-GB"/>
        </w:rPr>
        <w:t xml:space="preserve">around us. </w:t>
      </w:r>
      <w:r w:rsidR="00503B08">
        <w:rPr>
          <w:rFonts w:eastAsia="Times New Roman"/>
          <w:sz w:val="28"/>
          <w:szCs w:val="24"/>
          <w:lang w:val="en-NZ" w:eastAsia="en-GB"/>
        </w:rPr>
        <w:t>Amen.</w:t>
      </w:r>
      <w:r w:rsidRPr="00BE32E5">
        <w:rPr>
          <w:rFonts w:eastAsia="Times New Roman"/>
          <w:sz w:val="28"/>
          <w:szCs w:val="24"/>
          <w:lang w:val="en-NZ" w:eastAsia="en-GB"/>
        </w:rPr>
        <w:t xml:space="preserve">  </w:t>
      </w:r>
      <w:r w:rsidR="00503B08">
        <w:rPr>
          <w:rFonts w:eastAsia="Times New Roman"/>
          <w:sz w:val="28"/>
          <w:szCs w:val="24"/>
          <w:lang w:val="en-NZ" w:eastAsia="en-GB"/>
        </w:rPr>
        <w:tab/>
      </w:r>
      <w:r w:rsidR="00503B08">
        <w:rPr>
          <w:rFonts w:eastAsia="Times New Roman"/>
          <w:sz w:val="28"/>
          <w:szCs w:val="24"/>
          <w:lang w:val="en-NZ" w:eastAsia="en-GB"/>
        </w:rPr>
        <w:tab/>
      </w:r>
      <w:r w:rsidR="00503B08">
        <w:rPr>
          <w:rFonts w:eastAsia="Times New Roman"/>
          <w:sz w:val="28"/>
          <w:szCs w:val="24"/>
          <w:lang w:val="en-NZ" w:eastAsia="en-GB"/>
        </w:rPr>
        <w:tab/>
      </w:r>
    </w:p>
    <w:sectPr w:rsidR="00654025" w:rsidRPr="00BE32E5" w:rsidSect="00FF2F65">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C8"/>
    <w:rsid w:val="000634A9"/>
    <w:rsid w:val="000A34C0"/>
    <w:rsid w:val="000A6568"/>
    <w:rsid w:val="000E25C7"/>
    <w:rsid w:val="00102906"/>
    <w:rsid w:val="00152DE8"/>
    <w:rsid w:val="00153B55"/>
    <w:rsid w:val="0019233D"/>
    <w:rsid w:val="002058F7"/>
    <w:rsid w:val="0021691F"/>
    <w:rsid w:val="00223B65"/>
    <w:rsid w:val="002523C3"/>
    <w:rsid w:val="002628CB"/>
    <w:rsid w:val="00266AE5"/>
    <w:rsid w:val="002A328B"/>
    <w:rsid w:val="002D5CCD"/>
    <w:rsid w:val="002F6F1C"/>
    <w:rsid w:val="00307FFE"/>
    <w:rsid w:val="00345F24"/>
    <w:rsid w:val="003B64D1"/>
    <w:rsid w:val="003C24CA"/>
    <w:rsid w:val="00427FCD"/>
    <w:rsid w:val="00503B08"/>
    <w:rsid w:val="005B2323"/>
    <w:rsid w:val="005B27BE"/>
    <w:rsid w:val="00621A36"/>
    <w:rsid w:val="00654025"/>
    <w:rsid w:val="006750A3"/>
    <w:rsid w:val="006A708B"/>
    <w:rsid w:val="006C57C7"/>
    <w:rsid w:val="006C75DB"/>
    <w:rsid w:val="006F1220"/>
    <w:rsid w:val="007076A7"/>
    <w:rsid w:val="0076721A"/>
    <w:rsid w:val="007B350B"/>
    <w:rsid w:val="00825AE3"/>
    <w:rsid w:val="008263C3"/>
    <w:rsid w:val="00856219"/>
    <w:rsid w:val="00891771"/>
    <w:rsid w:val="008C15EF"/>
    <w:rsid w:val="008C372F"/>
    <w:rsid w:val="008E0AB8"/>
    <w:rsid w:val="008F1FB9"/>
    <w:rsid w:val="009C7A1E"/>
    <w:rsid w:val="009F0718"/>
    <w:rsid w:val="009F17B5"/>
    <w:rsid w:val="00A018B9"/>
    <w:rsid w:val="00A25FDE"/>
    <w:rsid w:val="00A2739B"/>
    <w:rsid w:val="00A53DDE"/>
    <w:rsid w:val="00AA01A5"/>
    <w:rsid w:val="00AA79B2"/>
    <w:rsid w:val="00AC4C59"/>
    <w:rsid w:val="00B53A92"/>
    <w:rsid w:val="00B6554B"/>
    <w:rsid w:val="00BC21D5"/>
    <w:rsid w:val="00BD43C3"/>
    <w:rsid w:val="00BE32E5"/>
    <w:rsid w:val="00BF4698"/>
    <w:rsid w:val="00C31E79"/>
    <w:rsid w:val="00C5033F"/>
    <w:rsid w:val="00CB306D"/>
    <w:rsid w:val="00CD6B8B"/>
    <w:rsid w:val="00D21FC8"/>
    <w:rsid w:val="00D430C2"/>
    <w:rsid w:val="00D76BC2"/>
    <w:rsid w:val="00DA6301"/>
    <w:rsid w:val="00DB00A7"/>
    <w:rsid w:val="00DB02FE"/>
    <w:rsid w:val="00DC0EDA"/>
    <w:rsid w:val="00E52B0C"/>
    <w:rsid w:val="00E64770"/>
    <w:rsid w:val="00E93A46"/>
    <w:rsid w:val="00EA067D"/>
    <w:rsid w:val="00EB7ADE"/>
    <w:rsid w:val="00EC291C"/>
    <w:rsid w:val="00F13900"/>
    <w:rsid w:val="00F24DEC"/>
    <w:rsid w:val="00F81EE5"/>
    <w:rsid w:val="00FA29B6"/>
    <w:rsid w:val="00FC4525"/>
    <w:rsid w:val="00FF0480"/>
    <w:rsid w:val="00FF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9A87"/>
  <w14:defaultImageDpi w14:val="32767"/>
  <w15:chartTrackingRefBased/>
  <w15:docId w15:val="{0407AE90-38C3-044D-BA6E-7B722950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color w:val="000000" w:themeColor="text1"/>
        <w:sz w:val="24"/>
        <w:szCs w:val="2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291C"/>
  </w:style>
  <w:style w:type="paragraph" w:styleId="NormalWeb">
    <w:name w:val="Normal (Web)"/>
    <w:basedOn w:val="Normal"/>
    <w:uiPriority w:val="99"/>
    <w:unhideWhenUsed/>
    <w:rsid w:val="00B53A92"/>
    <w:pPr>
      <w:spacing w:before="100" w:beforeAutospacing="1" w:after="100" w:afterAutospacing="1"/>
    </w:pPr>
    <w:rPr>
      <w:rFonts w:ascii="Times New Roman" w:eastAsia="Times New Roman" w:hAnsi="Times New Roman"/>
      <w:color w:val="auto"/>
      <w:szCs w:val="24"/>
      <w:lang w:val="en-NZ" w:eastAsia="en-GB"/>
    </w:rPr>
  </w:style>
  <w:style w:type="character" w:styleId="Hyperlink">
    <w:name w:val="Hyperlink"/>
    <w:basedOn w:val="DefaultParagraphFont"/>
    <w:uiPriority w:val="99"/>
    <w:unhideWhenUsed/>
    <w:rsid w:val="000634A9"/>
    <w:rPr>
      <w:color w:val="0563C1" w:themeColor="hyperlink"/>
      <w:u w:val="single"/>
    </w:rPr>
  </w:style>
  <w:style w:type="character" w:styleId="UnresolvedMention">
    <w:name w:val="Unresolved Mention"/>
    <w:basedOn w:val="DefaultParagraphFont"/>
    <w:uiPriority w:val="99"/>
    <w:rsid w:val="000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28817">
      <w:bodyDiv w:val="1"/>
      <w:marLeft w:val="0"/>
      <w:marRight w:val="0"/>
      <w:marTop w:val="0"/>
      <w:marBottom w:val="0"/>
      <w:divBdr>
        <w:top w:val="none" w:sz="0" w:space="0" w:color="auto"/>
        <w:left w:val="none" w:sz="0" w:space="0" w:color="auto"/>
        <w:bottom w:val="none" w:sz="0" w:space="0" w:color="auto"/>
        <w:right w:val="none" w:sz="0" w:space="0" w:color="auto"/>
      </w:divBdr>
    </w:div>
    <w:div w:id="301007893">
      <w:bodyDiv w:val="1"/>
      <w:marLeft w:val="0"/>
      <w:marRight w:val="0"/>
      <w:marTop w:val="0"/>
      <w:marBottom w:val="0"/>
      <w:divBdr>
        <w:top w:val="none" w:sz="0" w:space="0" w:color="auto"/>
        <w:left w:val="none" w:sz="0" w:space="0" w:color="auto"/>
        <w:bottom w:val="none" w:sz="0" w:space="0" w:color="auto"/>
        <w:right w:val="none" w:sz="0" w:space="0" w:color="auto"/>
      </w:divBdr>
    </w:div>
    <w:div w:id="595092202">
      <w:bodyDiv w:val="1"/>
      <w:marLeft w:val="0"/>
      <w:marRight w:val="0"/>
      <w:marTop w:val="0"/>
      <w:marBottom w:val="0"/>
      <w:divBdr>
        <w:top w:val="none" w:sz="0" w:space="0" w:color="auto"/>
        <w:left w:val="none" w:sz="0" w:space="0" w:color="auto"/>
        <w:bottom w:val="none" w:sz="0" w:space="0" w:color="auto"/>
        <w:right w:val="none" w:sz="0" w:space="0" w:color="auto"/>
      </w:divBdr>
    </w:div>
    <w:div w:id="1039938960">
      <w:bodyDiv w:val="1"/>
      <w:marLeft w:val="0"/>
      <w:marRight w:val="0"/>
      <w:marTop w:val="0"/>
      <w:marBottom w:val="0"/>
      <w:divBdr>
        <w:top w:val="none" w:sz="0" w:space="0" w:color="auto"/>
        <w:left w:val="none" w:sz="0" w:space="0" w:color="auto"/>
        <w:bottom w:val="none" w:sz="0" w:space="0" w:color="auto"/>
        <w:right w:val="none" w:sz="0" w:space="0" w:color="auto"/>
      </w:divBdr>
    </w:div>
    <w:div w:id="1099987654">
      <w:bodyDiv w:val="1"/>
      <w:marLeft w:val="0"/>
      <w:marRight w:val="0"/>
      <w:marTop w:val="0"/>
      <w:marBottom w:val="0"/>
      <w:divBdr>
        <w:top w:val="none" w:sz="0" w:space="0" w:color="auto"/>
        <w:left w:val="none" w:sz="0" w:space="0" w:color="auto"/>
        <w:bottom w:val="none" w:sz="0" w:space="0" w:color="auto"/>
        <w:right w:val="none" w:sz="0" w:space="0" w:color="auto"/>
      </w:divBdr>
    </w:div>
    <w:div w:id="1448114940">
      <w:bodyDiv w:val="1"/>
      <w:marLeft w:val="0"/>
      <w:marRight w:val="0"/>
      <w:marTop w:val="0"/>
      <w:marBottom w:val="0"/>
      <w:divBdr>
        <w:top w:val="none" w:sz="0" w:space="0" w:color="auto"/>
        <w:left w:val="none" w:sz="0" w:space="0" w:color="auto"/>
        <w:bottom w:val="none" w:sz="0" w:space="0" w:color="auto"/>
        <w:right w:val="none" w:sz="0" w:space="0" w:color="auto"/>
      </w:divBdr>
    </w:div>
    <w:div w:id="1498957142">
      <w:bodyDiv w:val="1"/>
      <w:marLeft w:val="0"/>
      <w:marRight w:val="0"/>
      <w:marTop w:val="0"/>
      <w:marBottom w:val="0"/>
      <w:divBdr>
        <w:top w:val="none" w:sz="0" w:space="0" w:color="auto"/>
        <w:left w:val="none" w:sz="0" w:space="0" w:color="auto"/>
        <w:bottom w:val="none" w:sz="0" w:space="0" w:color="auto"/>
        <w:right w:val="none" w:sz="0" w:space="0" w:color="auto"/>
      </w:divBdr>
    </w:div>
    <w:div w:id="1663660099">
      <w:bodyDiv w:val="1"/>
      <w:marLeft w:val="0"/>
      <w:marRight w:val="0"/>
      <w:marTop w:val="0"/>
      <w:marBottom w:val="0"/>
      <w:divBdr>
        <w:top w:val="none" w:sz="0" w:space="0" w:color="auto"/>
        <w:left w:val="none" w:sz="0" w:space="0" w:color="auto"/>
        <w:bottom w:val="none" w:sz="0" w:space="0" w:color="auto"/>
        <w:right w:val="none" w:sz="0" w:space="0" w:color="auto"/>
      </w:divBdr>
    </w:div>
    <w:div w:id="1723868202">
      <w:bodyDiv w:val="1"/>
      <w:marLeft w:val="0"/>
      <w:marRight w:val="0"/>
      <w:marTop w:val="0"/>
      <w:marBottom w:val="0"/>
      <w:divBdr>
        <w:top w:val="none" w:sz="0" w:space="0" w:color="auto"/>
        <w:left w:val="none" w:sz="0" w:space="0" w:color="auto"/>
        <w:bottom w:val="none" w:sz="0" w:space="0" w:color="auto"/>
        <w:right w:val="none" w:sz="0" w:space="0" w:color="auto"/>
      </w:divBdr>
      <w:divsChild>
        <w:div w:id="779883267">
          <w:marLeft w:val="0"/>
          <w:marRight w:val="0"/>
          <w:marTop w:val="0"/>
          <w:marBottom w:val="0"/>
          <w:divBdr>
            <w:top w:val="none" w:sz="0" w:space="0" w:color="auto"/>
            <w:left w:val="none" w:sz="0" w:space="0" w:color="auto"/>
            <w:bottom w:val="none" w:sz="0" w:space="0" w:color="auto"/>
            <w:right w:val="none" w:sz="0" w:space="0" w:color="auto"/>
          </w:divBdr>
          <w:divsChild>
            <w:div w:id="1099370845">
              <w:marLeft w:val="0"/>
              <w:marRight w:val="0"/>
              <w:marTop w:val="0"/>
              <w:marBottom w:val="0"/>
              <w:divBdr>
                <w:top w:val="none" w:sz="0" w:space="0" w:color="auto"/>
                <w:left w:val="none" w:sz="0" w:space="0" w:color="auto"/>
                <w:bottom w:val="none" w:sz="0" w:space="0" w:color="auto"/>
                <w:right w:val="none" w:sz="0" w:space="0" w:color="auto"/>
              </w:divBdr>
              <w:divsChild>
                <w:div w:id="458572970">
                  <w:marLeft w:val="0"/>
                  <w:marRight w:val="0"/>
                  <w:marTop w:val="0"/>
                  <w:marBottom w:val="0"/>
                  <w:divBdr>
                    <w:top w:val="none" w:sz="0" w:space="0" w:color="auto"/>
                    <w:left w:val="none" w:sz="0" w:space="0" w:color="auto"/>
                    <w:bottom w:val="none" w:sz="0" w:space="0" w:color="auto"/>
                    <w:right w:val="none" w:sz="0" w:space="0" w:color="auto"/>
                  </w:divBdr>
                  <w:divsChild>
                    <w:div w:id="99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2198">
      <w:bodyDiv w:val="1"/>
      <w:marLeft w:val="0"/>
      <w:marRight w:val="0"/>
      <w:marTop w:val="0"/>
      <w:marBottom w:val="0"/>
      <w:divBdr>
        <w:top w:val="none" w:sz="0" w:space="0" w:color="auto"/>
        <w:left w:val="none" w:sz="0" w:space="0" w:color="auto"/>
        <w:bottom w:val="none" w:sz="0" w:space="0" w:color="auto"/>
        <w:right w:val="none" w:sz="0" w:space="0" w:color="auto"/>
      </w:divBdr>
    </w:div>
    <w:div w:id="1966349384">
      <w:bodyDiv w:val="1"/>
      <w:marLeft w:val="0"/>
      <w:marRight w:val="0"/>
      <w:marTop w:val="0"/>
      <w:marBottom w:val="0"/>
      <w:divBdr>
        <w:top w:val="none" w:sz="0" w:space="0" w:color="auto"/>
        <w:left w:val="none" w:sz="0" w:space="0" w:color="auto"/>
        <w:bottom w:val="none" w:sz="0" w:space="0" w:color="auto"/>
        <w:right w:val="none" w:sz="0" w:space="0" w:color="auto"/>
      </w:divBdr>
      <w:divsChild>
        <w:div w:id="1600989890">
          <w:marLeft w:val="0"/>
          <w:marRight w:val="0"/>
          <w:marTop w:val="0"/>
          <w:marBottom w:val="0"/>
          <w:divBdr>
            <w:top w:val="none" w:sz="0" w:space="0" w:color="auto"/>
            <w:left w:val="none" w:sz="0" w:space="0" w:color="auto"/>
            <w:bottom w:val="none" w:sz="0" w:space="0" w:color="auto"/>
            <w:right w:val="none" w:sz="0" w:space="0" w:color="auto"/>
          </w:divBdr>
          <w:divsChild>
            <w:div w:id="1965034669">
              <w:marLeft w:val="0"/>
              <w:marRight w:val="0"/>
              <w:marTop w:val="0"/>
              <w:marBottom w:val="0"/>
              <w:divBdr>
                <w:top w:val="none" w:sz="0" w:space="0" w:color="auto"/>
                <w:left w:val="none" w:sz="0" w:space="0" w:color="auto"/>
                <w:bottom w:val="none" w:sz="0" w:space="0" w:color="auto"/>
                <w:right w:val="none" w:sz="0" w:space="0" w:color="auto"/>
              </w:divBdr>
              <w:divsChild>
                <w:div w:id="124130165">
                  <w:marLeft w:val="0"/>
                  <w:marRight w:val="0"/>
                  <w:marTop w:val="0"/>
                  <w:marBottom w:val="0"/>
                  <w:divBdr>
                    <w:top w:val="none" w:sz="0" w:space="0" w:color="auto"/>
                    <w:left w:val="none" w:sz="0" w:space="0" w:color="auto"/>
                    <w:bottom w:val="none" w:sz="0" w:space="0" w:color="auto"/>
                    <w:right w:val="none" w:sz="0" w:space="0" w:color="auto"/>
                  </w:divBdr>
                  <w:divsChild>
                    <w:div w:id="1013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vnxO4q49EO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NEWBURY</dc:creator>
  <cp:keywords/>
  <dc:description/>
  <cp:lastModifiedBy>Dominic Anderton</cp:lastModifiedBy>
  <cp:revision>2</cp:revision>
  <cp:lastPrinted>2021-07-05T04:52:00Z</cp:lastPrinted>
  <dcterms:created xsi:type="dcterms:W3CDTF">2021-07-11T07:45:00Z</dcterms:created>
  <dcterms:modified xsi:type="dcterms:W3CDTF">2021-07-11T07:45:00Z</dcterms:modified>
</cp:coreProperties>
</file>