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8B42" w14:textId="60673EA7" w:rsidR="00C31E79" w:rsidRPr="00A57534" w:rsidRDefault="000634A9" w:rsidP="00531C0B">
      <w:pPr>
        <w:tabs>
          <w:tab w:val="left" w:pos="2552"/>
        </w:tabs>
        <w:ind w:firstLine="720"/>
        <w:rPr>
          <w:b/>
          <w:bCs/>
          <w:sz w:val="28"/>
          <w:u w:val="single"/>
          <w:lang w:val="en-AU"/>
        </w:rPr>
      </w:pPr>
      <w:r w:rsidRPr="000634A9">
        <w:rPr>
          <w:b/>
          <w:bCs/>
          <w:sz w:val="28"/>
          <w:lang w:val="en-AU"/>
        </w:rPr>
        <w:tab/>
      </w:r>
      <w:r w:rsidR="005207D7">
        <w:rPr>
          <w:b/>
          <w:bCs/>
          <w:sz w:val="28"/>
          <w:lang w:val="en-AU"/>
        </w:rPr>
        <w:tab/>
      </w:r>
      <w:r w:rsidR="005207D7">
        <w:rPr>
          <w:b/>
          <w:bCs/>
          <w:sz w:val="28"/>
          <w:lang w:val="en-AU"/>
        </w:rPr>
        <w:tab/>
      </w:r>
      <w:r w:rsidR="00A57534" w:rsidRPr="00A57534">
        <w:rPr>
          <w:b/>
          <w:bCs/>
          <w:sz w:val="28"/>
          <w:u w:val="single"/>
          <w:lang w:val="en-AU"/>
        </w:rPr>
        <w:t>‘</w:t>
      </w:r>
      <w:r w:rsidR="005207D7">
        <w:rPr>
          <w:b/>
          <w:bCs/>
          <w:sz w:val="28"/>
          <w:u w:val="single"/>
          <w:lang w:val="en-AU"/>
        </w:rPr>
        <w:t>Drawing nigh</w:t>
      </w:r>
      <w:r w:rsidR="00A57534" w:rsidRPr="00A57534">
        <w:rPr>
          <w:b/>
          <w:bCs/>
          <w:sz w:val="28"/>
          <w:u w:val="single"/>
          <w:lang w:val="en-AU"/>
        </w:rPr>
        <w:t>’</w:t>
      </w:r>
      <w:r w:rsidRPr="00A57534">
        <w:rPr>
          <w:b/>
          <w:bCs/>
          <w:sz w:val="28"/>
          <w:lang w:val="en-AU"/>
        </w:rPr>
        <w:tab/>
      </w:r>
      <w:r w:rsidRPr="00A57534">
        <w:rPr>
          <w:b/>
          <w:bCs/>
          <w:sz w:val="28"/>
          <w:lang w:val="en-AU"/>
        </w:rPr>
        <w:tab/>
      </w:r>
      <w:r w:rsidRPr="00A57534">
        <w:rPr>
          <w:b/>
          <w:bCs/>
          <w:sz w:val="28"/>
          <w:lang w:val="en-AU"/>
        </w:rPr>
        <w:tab/>
      </w:r>
      <w:r w:rsidRPr="00A57534">
        <w:rPr>
          <w:b/>
          <w:bCs/>
          <w:sz w:val="28"/>
          <w:lang w:val="en-AU"/>
        </w:rPr>
        <w:tab/>
      </w:r>
      <w:r w:rsidRPr="00A57534">
        <w:rPr>
          <w:b/>
          <w:bCs/>
          <w:sz w:val="28"/>
          <w:u w:val="single"/>
          <w:lang w:val="en-AU"/>
        </w:rPr>
        <w:t xml:space="preserve"> </w:t>
      </w:r>
    </w:p>
    <w:p w14:paraId="1DBEFAAB" w14:textId="27D313D5" w:rsidR="00404240" w:rsidRDefault="00503B08" w:rsidP="00FA61A9">
      <w:pPr>
        <w:rPr>
          <w:i/>
          <w:iCs/>
          <w:lang w:val="en-AU"/>
        </w:rPr>
      </w:pPr>
      <w:r w:rsidRPr="000634A9">
        <w:rPr>
          <w:b/>
          <w:bCs/>
          <w:sz w:val="28"/>
          <w:lang w:val="en-AU"/>
        </w:rPr>
        <w:t>OFS Monthly Formation</w:t>
      </w:r>
      <w:r>
        <w:rPr>
          <w:b/>
          <w:bCs/>
          <w:sz w:val="28"/>
          <w:lang w:val="en-AU"/>
        </w:rPr>
        <w:tab/>
      </w:r>
      <w:r>
        <w:rPr>
          <w:b/>
          <w:bCs/>
          <w:sz w:val="28"/>
          <w:lang w:val="en-AU"/>
        </w:rPr>
        <w:tab/>
      </w:r>
      <w:r>
        <w:rPr>
          <w:b/>
          <w:bCs/>
          <w:sz w:val="28"/>
          <w:lang w:val="en-AU"/>
        </w:rPr>
        <w:tab/>
      </w:r>
      <w:r>
        <w:rPr>
          <w:b/>
          <w:bCs/>
          <w:sz w:val="28"/>
          <w:lang w:val="en-AU"/>
        </w:rPr>
        <w:tab/>
      </w:r>
      <w:r>
        <w:rPr>
          <w:b/>
          <w:bCs/>
          <w:sz w:val="28"/>
          <w:lang w:val="en-AU"/>
        </w:rPr>
        <w:tab/>
      </w:r>
      <w:r w:rsidR="00E94916">
        <w:rPr>
          <w:b/>
          <w:bCs/>
          <w:sz w:val="28"/>
          <w:lang w:val="en-AU"/>
        </w:rPr>
        <w:t>October</w:t>
      </w:r>
      <w:r>
        <w:rPr>
          <w:b/>
          <w:bCs/>
          <w:sz w:val="28"/>
          <w:lang w:val="en-AU"/>
        </w:rPr>
        <w:t xml:space="preserve"> 2021</w:t>
      </w:r>
      <w:r w:rsidR="00DB00A7">
        <w:rPr>
          <w:b/>
          <w:bCs/>
          <w:sz w:val="28"/>
          <w:lang w:val="en-AU"/>
        </w:rPr>
        <w:tab/>
      </w:r>
      <w:r w:rsidR="00FA29B6">
        <w:rPr>
          <w:b/>
          <w:bCs/>
          <w:sz w:val="28"/>
          <w:lang w:val="en-AU"/>
        </w:rPr>
        <w:t xml:space="preserve">        </w:t>
      </w:r>
      <w:r w:rsidR="00856219">
        <w:rPr>
          <w:b/>
          <w:bCs/>
          <w:sz w:val="28"/>
          <w:lang w:val="en-AU"/>
        </w:rPr>
        <w:t xml:space="preserve">   </w:t>
      </w:r>
    </w:p>
    <w:p w14:paraId="0E221D7C" w14:textId="77777777" w:rsidR="00BC3883" w:rsidRDefault="008D5875" w:rsidP="00BC3883">
      <w:pPr>
        <w:pStyle w:val="NormalWeb"/>
        <w:shd w:val="clear" w:color="auto" w:fill="FFFFFF"/>
        <w:contextualSpacing/>
        <w:rPr>
          <w:rFonts w:ascii="Arial" w:hAnsi="Arial"/>
          <w:b/>
          <w:bCs/>
          <w:color w:val="000000" w:themeColor="text1"/>
          <w:sz w:val="28"/>
          <w:szCs w:val="26"/>
        </w:rPr>
      </w:pPr>
      <w:r w:rsidRPr="00AC7485">
        <w:rPr>
          <w:rFonts w:ascii="Arial" w:hAnsi="Arial"/>
          <w:b/>
          <w:bCs/>
          <w:color w:val="000000" w:themeColor="text1"/>
          <w:sz w:val="28"/>
          <w:szCs w:val="26"/>
        </w:rPr>
        <w:t>St. Francis:</w:t>
      </w:r>
    </w:p>
    <w:p w14:paraId="605532C5" w14:textId="49A8BD0D" w:rsidR="00677013" w:rsidRPr="00BC3883" w:rsidRDefault="008D5875" w:rsidP="00BC3883">
      <w:pPr>
        <w:pStyle w:val="NormalWeb"/>
        <w:shd w:val="clear" w:color="auto" w:fill="FFFFFF"/>
        <w:contextualSpacing/>
        <w:rPr>
          <w:rFonts w:ascii="Arial" w:hAnsi="Arial"/>
          <w:sz w:val="28"/>
          <w:lang w:val="en-AU"/>
        </w:rPr>
      </w:pPr>
      <w:r w:rsidRPr="00AC7485">
        <w:rPr>
          <w:rFonts w:ascii="Arial" w:hAnsi="Arial"/>
          <w:color w:val="000000" w:themeColor="text1"/>
          <w:sz w:val="28"/>
          <w:szCs w:val="26"/>
        </w:rPr>
        <w:t>“</w:t>
      </w:r>
      <w:r w:rsidR="00E94916" w:rsidRPr="00AC7485">
        <w:rPr>
          <w:rFonts w:ascii="Arial" w:hAnsi="Arial"/>
          <w:color w:val="000000" w:themeColor="text1"/>
          <w:sz w:val="28"/>
          <w:szCs w:val="26"/>
        </w:rPr>
        <w:t>Seeing his last hour drawing nigh, he summoned all his brethren who were in the convent, and after having addressed some words of consolation to them, to mitigate the grief they felt for his death, he exhorted them to love God as a tender Father. Then he spoke to them for a long time on the care they should take to persevere in the faith of the Church of Rome, in poverty and in patience, under the tribulations which awaited them, as well as in successes of their holy undertaking. He made use of the most moving expressions in recommending to them to make progress towards eternal goods, to be armed with vigilance against the dangers of the world, and to walk exactly in the paths of Jesus Christ; remarking to them that the observance of His Gospel was the basis and essence of their Institution, and that all their practices had this in view</w:t>
      </w:r>
      <w:r w:rsidR="00BE766C">
        <w:rPr>
          <w:rFonts w:ascii="Arial" w:hAnsi="Arial"/>
          <w:color w:val="000000" w:themeColor="text1"/>
          <w:sz w:val="28"/>
          <w:szCs w:val="26"/>
        </w:rPr>
        <w:t>.</w:t>
      </w:r>
      <w:r w:rsidRPr="00AC7485">
        <w:rPr>
          <w:rFonts w:ascii="Arial" w:hAnsi="Arial"/>
          <w:color w:val="000000" w:themeColor="text1"/>
          <w:sz w:val="28"/>
          <w:szCs w:val="26"/>
        </w:rPr>
        <w:t>”</w:t>
      </w:r>
      <w:r w:rsidR="00E94916" w:rsidRPr="00AC7485">
        <w:rPr>
          <w:rFonts w:ascii="Arial" w:hAnsi="Arial"/>
          <w:color w:val="000000" w:themeColor="text1"/>
          <w:sz w:val="28"/>
          <w:szCs w:val="26"/>
        </w:rPr>
        <w:t xml:space="preserve"> </w:t>
      </w:r>
      <w:r w:rsidRPr="005207D7">
        <w:rPr>
          <w:rFonts w:ascii="Arial" w:hAnsi="Arial"/>
          <w:color w:val="000000" w:themeColor="text1"/>
          <w:sz w:val="20"/>
          <w:szCs w:val="26"/>
        </w:rPr>
        <w:t xml:space="preserve">(From the Life and Legends of Saint Francis of Assisi, by Fr. </w:t>
      </w:r>
      <w:proofErr w:type="spellStart"/>
      <w:r w:rsidRPr="005207D7">
        <w:rPr>
          <w:rFonts w:ascii="Arial" w:hAnsi="Arial"/>
          <w:color w:val="000000" w:themeColor="text1"/>
          <w:sz w:val="20"/>
          <w:szCs w:val="26"/>
        </w:rPr>
        <w:t>Chalippe</w:t>
      </w:r>
      <w:proofErr w:type="spellEnd"/>
      <w:r w:rsidRPr="005207D7">
        <w:rPr>
          <w:rFonts w:ascii="Arial" w:hAnsi="Arial"/>
          <w:color w:val="000000" w:themeColor="text1"/>
          <w:sz w:val="20"/>
          <w:szCs w:val="26"/>
        </w:rPr>
        <w:t xml:space="preserve"> O.F.M.)</w:t>
      </w:r>
      <w:r w:rsidR="00677013">
        <w:rPr>
          <w:sz w:val="28"/>
          <w:lang w:val="en-AU"/>
        </w:rPr>
        <w:tab/>
      </w:r>
      <w:r w:rsidR="000D5EE4">
        <w:rPr>
          <w:noProof/>
          <w:sz w:val="28"/>
          <w:lang w:val="en-AU"/>
        </w:rPr>
        <w:drawing>
          <wp:inline distT="0" distB="0" distL="0" distR="0" wp14:anchorId="52BBD570" wp14:editId="7358FBB5">
            <wp:extent cx="6005990" cy="3916545"/>
            <wp:effectExtent l="0" t="0" r="1270" b="0"/>
            <wp:docPr id="4" name="Picture 4" descr="A picture containing text,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l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22332" cy="3992413"/>
                    </a:xfrm>
                    <a:prstGeom prst="rect">
                      <a:avLst/>
                    </a:prstGeom>
                  </pic:spPr>
                </pic:pic>
              </a:graphicData>
            </a:graphic>
          </wp:inline>
        </w:drawing>
      </w:r>
      <w:r w:rsidR="00C343D9">
        <w:rPr>
          <w:sz w:val="28"/>
          <w:lang w:val="en-AU"/>
        </w:rPr>
        <w:tab/>
      </w:r>
      <w:r w:rsidR="00C343D9">
        <w:rPr>
          <w:sz w:val="28"/>
          <w:lang w:val="en-AU"/>
        </w:rPr>
        <w:tab/>
        <w:t xml:space="preserve"> </w:t>
      </w:r>
      <w:r w:rsidR="00BC3883">
        <w:rPr>
          <w:sz w:val="28"/>
          <w:lang w:val="en-AU"/>
        </w:rPr>
        <w:tab/>
        <w:t xml:space="preserve">   </w:t>
      </w:r>
      <w:r w:rsidR="00C343D9" w:rsidRPr="00BC3883">
        <w:rPr>
          <w:rFonts w:ascii="Arial" w:hAnsi="Arial"/>
          <w:i/>
          <w:iCs/>
          <w:sz w:val="28"/>
          <w:lang w:val="en-AU"/>
        </w:rPr>
        <w:t>Death and Ascension of St. Francis - Giotto</w:t>
      </w:r>
    </w:p>
    <w:p w14:paraId="25AF591F" w14:textId="062B7AEB" w:rsidR="005A3580" w:rsidRPr="005A3580" w:rsidRDefault="005A3580">
      <w:pPr>
        <w:rPr>
          <w:b/>
          <w:bCs/>
          <w:sz w:val="28"/>
          <w:lang w:val="en-AU"/>
        </w:rPr>
      </w:pPr>
      <w:r w:rsidRPr="005A3580">
        <w:rPr>
          <w:b/>
          <w:bCs/>
          <w:sz w:val="28"/>
          <w:lang w:val="en-AU"/>
        </w:rPr>
        <w:t>Transitus:</w:t>
      </w:r>
    </w:p>
    <w:p w14:paraId="288DFD58" w14:textId="4559EB94" w:rsidR="008D5875" w:rsidRDefault="008D5875">
      <w:pPr>
        <w:rPr>
          <w:sz w:val="28"/>
          <w:lang w:val="en-AU"/>
        </w:rPr>
      </w:pPr>
      <w:r w:rsidRPr="008D5875">
        <w:rPr>
          <w:sz w:val="28"/>
          <w:lang w:val="en-AU"/>
        </w:rPr>
        <w:t xml:space="preserve">Times of transition are never easy and yet they are necessary, </w:t>
      </w:r>
      <w:proofErr w:type="gramStart"/>
      <w:r w:rsidRPr="008D5875">
        <w:rPr>
          <w:sz w:val="28"/>
          <w:lang w:val="en-AU"/>
        </w:rPr>
        <w:t>in order to</w:t>
      </w:r>
      <w:proofErr w:type="gramEnd"/>
      <w:r w:rsidRPr="008D5875">
        <w:rPr>
          <w:sz w:val="28"/>
          <w:lang w:val="en-AU"/>
        </w:rPr>
        <w:t xml:space="preserve"> move forward on the journey toward</w:t>
      </w:r>
      <w:r w:rsidR="00B3273D">
        <w:rPr>
          <w:sz w:val="28"/>
          <w:lang w:val="en-AU"/>
        </w:rPr>
        <w:t>s</w:t>
      </w:r>
      <w:r w:rsidRPr="008D5875">
        <w:rPr>
          <w:sz w:val="28"/>
          <w:lang w:val="en-AU"/>
        </w:rPr>
        <w:t xml:space="preserve"> eternal life</w:t>
      </w:r>
      <w:r w:rsidR="00AC7485">
        <w:rPr>
          <w:sz w:val="28"/>
          <w:lang w:val="en-AU"/>
        </w:rPr>
        <w:t xml:space="preserve">. This </w:t>
      </w:r>
      <w:r w:rsidRPr="008D5875">
        <w:rPr>
          <w:sz w:val="28"/>
          <w:lang w:val="en-AU"/>
        </w:rPr>
        <w:t xml:space="preserve">is evidenced by the </w:t>
      </w:r>
      <w:r w:rsidR="00AC7485">
        <w:rPr>
          <w:sz w:val="28"/>
          <w:lang w:val="en-AU"/>
        </w:rPr>
        <w:t>wise words of S</w:t>
      </w:r>
      <w:r w:rsidR="00B3273D">
        <w:rPr>
          <w:sz w:val="28"/>
          <w:lang w:val="en-AU"/>
        </w:rPr>
        <w:t>ain</w:t>
      </w:r>
      <w:r w:rsidR="00AC7485">
        <w:rPr>
          <w:sz w:val="28"/>
          <w:lang w:val="en-AU"/>
        </w:rPr>
        <w:t xml:space="preserve">t Francis, above, in his </w:t>
      </w:r>
      <w:r w:rsidRPr="008D5875">
        <w:rPr>
          <w:sz w:val="28"/>
          <w:lang w:val="en-AU"/>
        </w:rPr>
        <w:t xml:space="preserve">Transitus </w:t>
      </w:r>
      <w:r w:rsidR="00AC7485">
        <w:rPr>
          <w:sz w:val="28"/>
          <w:lang w:val="en-AU"/>
        </w:rPr>
        <w:t>to</w:t>
      </w:r>
      <w:r w:rsidRPr="008D5875">
        <w:rPr>
          <w:sz w:val="28"/>
          <w:lang w:val="en-AU"/>
        </w:rPr>
        <w:t xml:space="preserve"> eternal life. They would appear to be apt for today </w:t>
      </w:r>
      <w:r w:rsidR="00AC7485">
        <w:rPr>
          <w:sz w:val="28"/>
          <w:lang w:val="en-AU"/>
        </w:rPr>
        <w:t xml:space="preserve">and this period of transition here in New Zealand, </w:t>
      </w:r>
      <w:r w:rsidRPr="008D5875">
        <w:rPr>
          <w:sz w:val="28"/>
          <w:lang w:val="en-AU"/>
        </w:rPr>
        <w:t xml:space="preserve">as much as ever. </w:t>
      </w:r>
    </w:p>
    <w:p w14:paraId="6A07B755" w14:textId="45112F51" w:rsidR="00B3273D" w:rsidRDefault="00B3273D">
      <w:pPr>
        <w:rPr>
          <w:sz w:val="28"/>
          <w:lang w:val="en-AU"/>
        </w:rPr>
      </w:pPr>
    </w:p>
    <w:p w14:paraId="19B71FB9" w14:textId="3CA13D41" w:rsidR="00840EF3" w:rsidRDefault="00BC3883">
      <w:pPr>
        <w:rPr>
          <w:b/>
          <w:bCs/>
          <w:sz w:val="28"/>
          <w:lang w:val="en-AU"/>
        </w:rPr>
      </w:pPr>
      <w:r>
        <w:rPr>
          <w:b/>
          <w:bCs/>
          <w:sz w:val="28"/>
          <w:lang w:val="en-AU"/>
        </w:rPr>
        <w:t>Words of Br. Elias</w:t>
      </w:r>
      <w:r w:rsidR="00A074C7">
        <w:rPr>
          <w:b/>
          <w:bCs/>
          <w:sz w:val="28"/>
          <w:lang w:val="en-AU"/>
        </w:rPr>
        <w:t xml:space="preserve"> (in relation to the Transitus)</w:t>
      </w:r>
      <w:r w:rsidR="00840EF3" w:rsidRPr="00840EF3">
        <w:rPr>
          <w:b/>
          <w:bCs/>
          <w:sz w:val="28"/>
          <w:lang w:val="en-AU"/>
        </w:rPr>
        <w:t>:</w:t>
      </w:r>
    </w:p>
    <w:p w14:paraId="45263DB9" w14:textId="0E5700E9" w:rsidR="00BC3883" w:rsidRPr="00BC3883" w:rsidRDefault="00BC3883">
      <w:pPr>
        <w:rPr>
          <w:sz w:val="28"/>
          <w:lang w:val="en-AU"/>
        </w:rPr>
      </w:pPr>
      <w:r w:rsidRPr="00BC3883">
        <w:rPr>
          <w:sz w:val="28"/>
          <w:lang w:val="en-AU"/>
        </w:rPr>
        <w:t xml:space="preserve">“Do not mourn beyond all measure; for God, the Father of orphans, will comfort us with his holy consolation. And if you weep, brethren, weep for yourselves but not for him; for </w:t>
      </w:r>
      <w:proofErr w:type="gramStart"/>
      <w:r w:rsidRPr="00BC3883">
        <w:rPr>
          <w:sz w:val="28"/>
          <w:lang w:val="en-AU"/>
        </w:rPr>
        <w:t>in the midst of</w:t>
      </w:r>
      <w:proofErr w:type="gramEnd"/>
      <w:r w:rsidRPr="00BC3883">
        <w:rPr>
          <w:sz w:val="28"/>
          <w:lang w:val="en-AU"/>
        </w:rPr>
        <w:t xml:space="preserve"> our life we are in death, while he has passed from death to life</w:t>
      </w:r>
      <w:r w:rsidR="00BE766C">
        <w:rPr>
          <w:sz w:val="28"/>
          <w:lang w:val="en-AU"/>
        </w:rPr>
        <w:t>.</w:t>
      </w:r>
      <w:r w:rsidRPr="00BC3883">
        <w:rPr>
          <w:sz w:val="28"/>
          <w:lang w:val="en-AU"/>
        </w:rPr>
        <w:t>”</w:t>
      </w:r>
    </w:p>
    <w:p w14:paraId="5DD8B471" w14:textId="02CA0D66" w:rsidR="00E93A46" w:rsidRDefault="00E93A46">
      <w:pPr>
        <w:rPr>
          <w:sz w:val="28"/>
          <w:lang w:val="en-AU"/>
        </w:rPr>
      </w:pPr>
      <w:r>
        <w:rPr>
          <w:sz w:val="28"/>
          <w:lang w:val="en-AU"/>
        </w:rPr>
        <w:t xml:space="preserve">                  </w:t>
      </w:r>
    </w:p>
    <w:p w14:paraId="78030317" w14:textId="7F2E386A" w:rsidR="008263C3" w:rsidRPr="008C15EF" w:rsidRDefault="008C15EF" w:rsidP="008263C3">
      <w:pPr>
        <w:rPr>
          <w:b/>
          <w:bCs/>
          <w:sz w:val="28"/>
          <w:lang w:val="en-AU"/>
        </w:rPr>
      </w:pPr>
      <w:r w:rsidRPr="008C15EF">
        <w:rPr>
          <w:b/>
          <w:bCs/>
          <w:sz w:val="28"/>
          <w:lang w:val="en-AU"/>
        </w:rPr>
        <w:t>The Gospel</w:t>
      </w:r>
      <w:r w:rsidR="00A25FDE">
        <w:rPr>
          <w:b/>
          <w:bCs/>
          <w:sz w:val="28"/>
          <w:lang w:val="en-AU"/>
        </w:rPr>
        <w:t>:</w:t>
      </w:r>
      <w:r w:rsidR="008263C3" w:rsidRPr="008C15EF">
        <w:rPr>
          <w:b/>
          <w:bCs/>
          <w:sz w:val="28"/>
          <w:lang w:val="en-AU"/>
        </w:rPr>
        <w:t xml:space="preserve"> </w:t>
      </w:r>
      <w:r w:rsidR="003B64D1" w:rsidRPr="008C15EF">
        <w:rPr>
          <w:b/>
          <w:bCs/>
          <w:sz w:val="28"/>
          <w:lang w:val="en-AU"/>
        </w:rPr>
        <w:t xml:space="preserve">    </w:t>
      </w:r>
    </w:p>
    <w:p w14:paraId="5CC1F117" w14:textId="3ACA9BCC" w:rsidR="00BC3883" w:rsidRPr="00BC3883" w:rsidRDefault="005223D3" w:rsidP="00BC3883">
      <w:pPr>
        <w:rPr>
          <w:i/>
          <w:iCs/>
          <w:sz w:val="28"/>
        </w:rPr>
      </w:pPr>
      <w:r>
        <w:rPr>
          <w:sz w:val="28"/>
          <w:lang w:val="en-AU"/>
        </w:rPr>
        <w:t>“</w:t>
      </w:r>
      <w:r w:rsidR="00880F36">
        <w:rPr>
          <w:sz w:val="28"/>
          <w:lang w:val="en-AU"/>
        </w:rPr>
        <w:t>For what does it profit a man, to gain the whole world and forfeit his life?</w:t>
      </w:r>
      <w:r w:rsidR="00E42C7E">
        <w:rPr>
          <w:sz w:val="28"/>
          <w:lang w:val="en-AU"/>
        </w:rPr>
        <w:t>”</w:t>
      </w:r>
      <w:r w:rsidR="00840EF3">
        <w:rPr>
          <w:sz w:val="28"/>
          <w:lang w:val="en-AU"/>
        </w:rPr>
        <w:t xml:space="preserve"> (M</w:t>
      </w:r>
      <w:r w:rsidR="00880F36">
        <w:rPr>
          <w:sz w:val="28"/>
          <w:lang w:val="en-AU"/>
        </w:rPr>
        <w:t>k</w:t>
      </w:r>
      <w:r w:rsidR="00840EF3">
        <w:rPr>
          <w:sz w:val="28"/>
          <w:lang w:val="en-AU"/>
        </w:rPr>
        <w:t xml:space="preserve"> </w:t>
      </w:r>
      <w:r w:rsidR="00880F36">
        <w:rPr>
          <w:sz w:val="28"/>
          <w:lang w:val="en-AU"/>
        </w:rPr>
        <w:t>8</w:t>
      </w:r>
      <w:r w:rsidR="00840EF3">
        <w:rPr>
          <w:sz w:val="28"/>
          <w:lang w:val="en-AU"/>
        </w:rPr>
        <w:t>:</w:t>
      </w:r>
      <w:r w:rsidR="00880F36">
        <w:rPr>
          <w:sz w:val="28"/>
          <w:lang w:val="en-AU"/>
        </w:rPr>
        <w:t>3</w:t>
      </w:r>
      <w:r w:rsidR="00840EF3">
        <w:rPr>
          <w:sz w:val="28"/>
          <w:lang w:val="en-AU"/>
        </w:rPr>
        <w:t>6)</w:t>
      </w:r>
      <w:r w:rsidR="00BC3883">
        <w:t xml:space="preserve">    </w:t>
      </w:r>
    </w:p>
    <w:p w14:paraId="0D9A9F2C" w14:textId="77777777" w:rsidR="00BC3883" w:rsidRDefault="003C2F6D" w:rsidP="00BC3883">
      <w:pPr>
        <w:tabs>
          <w:tab w:val="left" w:pos="1701"/>
        </w:tabs>
        <w:ind w:left="720"/>
        <w:rPr>
          <w:rFonts w:eastAsia="Times New Roman"/>
          <w:sz w:val="28"/>
          <w:szCs w:val="24"/>
          <w:lang w:val="en-NZ" w:eastAsia="en-GB"/>
        </w:rPr>
      </w:pPr>
      <w:r w:rsidRPr="00BC3883">
        <w:rPr>
          <w:rFonts w:eastAsia="Times New Roman"/>
          <w:sz w:val="28"/>
          <w:szCs w:val="24"/>
          <w:lang w:val="en-NZ" w:eastAsia="en-GB"/>
        </w:rPr>
        <w:tab/>
      </w:r>
      <w:r w:rsidRPr="00BC3883">
        <w:rPr>
          <w:rFonts w:eastAsia="Times New Roman"/>
          <w:noProof/>
          <w:sz w:val="28"/>
          <w:szCs w:val="24"/>
          <w:lang w:val="en-NZ" w:eastAsia="en-GB"/>
        </w:rPr>
        <w:drawing>
          <wp:inline distT="0" distB="0" distL="0" distR="0" wp14:anchorId="5D2976AF" wp14:editId="3684DF0D">
            <wp:extent cx="4679157" cy="3285367"/>
            <wp:effectExtent l="0" t="0" r="0" b="4445"/>
            <wp:docPr id="3" name="Picture 3" descr="A picture containing text,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aint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725632" cy="3317998"/>
                    </a:xfrm>
                    <a:prstGeom prst="rect">
                      <a:avLst/>
                    </a:prstGeom>
                  </pic:spPr>
                </pic:pic>
              </a:graphicData>
            </a:graphic>
          </wp:inline>
        </w:drawing>
      </w:r>
      <w:r w:rsidR="00C36B96" w:rsidRPr="00BC3883">
        <w:rPr>
          <w:rFonts w:eastAsia="Times New Roman"/>
          <w:sz w:val="28"/>
          <w:szCs w:val="24"/>
          <w:lang w:val="en-NZ" w:eastAsia="en-GB"/>
        </w:rPr>
        <w:tab/>
      </w:r>
    </w:p>
    <w:p w14:paraId="74589260" w14:textId="5525B12A" w:rsidR="00BC3883" w:rsidRPr="00BC3883" w:rsidRDefault="00C36B96" w:rsidP="00BC3883">
      <w:pPr>
        <w:ind w:left="720"/>
        <w:rPr>
          <w:i/>
          <w:iCs/>
          <w:sz w:val="28"/>
        </w:rPr>
      </w:pPr>
      <w:r w:rsidRPr="00BC3883">
        <w:rPr>
          <w:rFonts w:eastAsia="Times New Roman"/>
          <w:sz w:val="28"/>
          <w:szCs w:val="24"/>
          <w:lang w:val="en-NZ" w:eastAsia="en-GB"/>
        </w:rPr>
        <w:tab/>
        <w:t xml:space="preserve">  </w:t>
      </w:r>
      <w:r w:rsidR="00BC3883" w:rsidRPr="00BC3883">
        <w:rPr>
          <w:i/>
          <w:iCs/>
          <w:sz w:val="28"/>
        </w:rPr>
        <w:t>Francis left this earth a poor and lowly man:</w:t>
      </w:r>
    </w:p>
    <w:p w14:paraId="04F4648A" w14:textId="09076D93" w:rsidR="00BC3883" w:rsidRPr="00BC3883" w:rsidRDefault="00BC3883" w:rsidP="00BC3883">
      <w:pPr>
        <w:tabs>
          <w:tab w:val="left" w:pos="1701"/>
        </w:tabs>
        <w:ind w:left="720"/>
        <w:rPr>
          <w:i/>
          <w:iCs/>
          <w:sz w:val="28"/>
        </w:rPr>
      </w:pPr>
      <w:r w:rsidRPr="00BC3883">
        <w:rPr>
          <w:i/>
          <w:iCs/>
          <w:sz w:val="28"/>
        </w:rPr>
        <w:tab/>
      </w:r>
      <w:r>
        <w:rPr>
          <w:i/>
          <w:iCs/>
          <w:sz w:val="28"/>
        </w:rPr>
        <w:t xml:space="preserve">   </w:t>
      </w:r>
      <w:r w:rsidRPr="00BC3883">
        <w:rPr>
          <w:i/>
          <w:iCs/>
          <w:sz w:val="28"/>
        </w:rPr>
        <w:t xml:space="preserve">He enters heaven rich in God’s </w:t>
      </w:r>
      <w:proofErr w:type="spellStart"/>
      <w:r w:rsidRPr="00BC3883">
        <w:rPr>
          <w:i/>
          <w:iCs/>
          <w:sz w:val="28"/>
        </w:rPr>
        <w:t>favor</w:t>
      </w:r>
      <w:proofErr w:type="spellEnd"/>
      <w:r w:rsidRPr="00BC3883">
        <w:rPr>
          <w:i/>
          <w:iCs/>
          <w:sz w:val="28"/>
        </w:rPr>
        <w:t>.</w:t>
      </w:r>
    </w:p>
    <w:p w14:paraId="243E01E4" w14:textId="77777777" w:rsidR="003C2F6D" w:rsidRPr="00BC3883" w:rsidRDefault="003C2F6D" w:rsidP="00E42C7E">
      <w:pPr>
        <w:tabs>
          <w:tab w:val="left" w:pos="2552"/>
        </w:tabs>
        <w:ind w:left="720"/>
        <w:rPr>
          <w:rFonts w:eastAsia="Times New Roman"/>
          <w:sz w:val="28"/>
          <w:szCs w:val="24"/>
          <w:lang w:val="en-NZ" w:eastAsia="en-GB"/>
        </w:rPr>
      </w:pPr>
    </w:p>
    <w:p w14:paraId="3FECC580" w14:textId="75CDD99D" w:rsidR="003C2F6D" w:rsidRDefault="003C2F6D" w:rsidP="00BC3883">
      <w:pPr>
        <w:tabs>
          <w:tab w:val="left" w:pos="0"/>
        </w:tabs>
        <w:rPr>
          <w:rFonts w:eastAsia="Times New Roman"/>
          <w:sz w:val="28"/>
          <w:szCs w:val="24"/>
          <w:lang w:val="en-NZ" w:eastAsia="en-GB"/>
        </w:rPr>
      </w:pPr>
      <w:r>
        <w:rPr>
          <w:rFonts w:eastAsia="Times New Roman"/>
          <w:b/>
          <w:bCs/>
          <w:sz w:val="28"/>
          <w:szCs w:val="24"/>
          <w:lang w:val="en-NZ" w:eastAsia="en-GB"/>
        </w:rPr>
        <w:t xml:space="preserve">A point of </w:t>
      </w:r>
      <w:r w:rsidR="00A074C7">
        <w:rPr>
          <w:rFonts w:eastAsia="Times New Roman"/>
          <w:b/>
          <w:bCs/>
          <w:sz w:val="28"/>
          <w:szCs w:val="24"/>
          <w:lang w:val="en-NZ" w:eastAsia="en-GB"/>
        </w:rPr>
        <w:t>r</w:t>
      </w:r>
      <w:r w:rsidRPr="003C2F6D">
        <w:rPr>
          <w:rFonts w:eastAsia="Times New Roman"/>
          <w:b/>
          <w:bCs/>
          <w:sz w:val="28"/>
          <w:szCs w:val="24"/>
          <w:lang w:val="en-NZ" w:eastAsia="en-GB"/>
        </w:rPr>
        <w:t>eflection:</w:t>
      </w:r>
    </w:p>
    <w:p w14:paraId="2F9AD7E9" w14:textId="084C3541" w:rsidR="003C2F6D" w:rsidRDefault="003C2F6D" w:rsidP="005A3580">
      <w:pPr>
        <w:tabs>
          <w:tab w:val="left" w:pos="2552"/>
        </w:tabs>
        <w:rPr>
          <w:rFonts w:eastAsia="Times New Roman"/>
          <w:sz w:val="28"/>
          <w:szCs w:val="24"/>
          <w:lang w:val="en-NZ" w:eastAsia="en-GB"/>
        </w:rPr>
      </w:pPr>
      <w:r>
        <w:rPr>
          <w:rFonts w:eastAsia="Times New Roman"/>
          <w:sz w:val="28"/>
          <w:szCs w:val="24"/>
          <w:lang w:val="en-NZ" w:eastAsia="en-GB"/>
        </w:rPr>
        <w:t>Life’s journey would seem to be a series of many deaths (dying to self, to the world etc; as St</w:t>
      </w:r>
      <w:r w:rsidR="00BE766C">
        <w:rPr>
          <w:rFonts w:eastAsia="Times New Roman"/>
          <w:sz w:val="28"/>
          <w:szCs w:val="24"/>
          <w:lang w:val="en-NZ" w:eastAsia="en-GB"/>
        </w:rPr>
        <w:t>.</w:t>
      </w:r>
      <w:r>
        <w:rPr>
          <w:rFonts w:eastAsia="Times New Roman"/>
          <w:sz w:val="28"/>
          <w:szCs w:val="24"/>
          <w:lang w:val="en-NZ" w:eastAsia="en-GB"/>
        </w:rPr>
        <w:t xml:space="preserve"> Francis exhorts us to do) and many new births into life in the Holy Spirit, which is rightly to be experienced as Franciscans, once so aptly named the </w:t>
      </w:r>
      <w:r w:rsidR="005223D3">
        <w:rPr>
          <w:rFonts w:eastAsia="Times New Roman"/>
          <w:sz w:val="28"/>
          <w:szCs w:val="24"/>
          <w:lang w:val="en-NZ" w:eastAsia="en-GB"/>
        </w:rPr>
        <w:t xml:space="preserve">Third Order of </w:t>
      </w:r>
      <w:r>
        <w:rPr>
          <w:rFonts w:eastAsia="Times New Roman"/>
          <w:sz w:val="28"/>
          <w:szCs w:val="24"/>
          <w:lang w:val="en-NZ" w:eastAsia="en-GB"/>
        </w:rPr>
        <w:t xml:space="preserve">Brothers and Sisters of </w:t>
      </w:r>
      <w:r w:rsidR="005223D3">
        <w:rPr>
          <w:rFonts w:eastAsia="Times New Roman"/>
          <w:sz w:val="28"/>
          <w:szCs w:val="24"/>
          <w:lang w:val="en-NZ" w:eastAsia="en-GB"/>
        </w:rPr>
        <w:t>P</w:t>
      </w:r>
      <w:r>
        <w:rPr>
          <w:rFonts w:eastAsia="Times New Roman"/>
          <w:sz w:val="28"/>
          <w:szCs w:val="24"/>
          <w:lang w:val="en-NZ" w:eastAsia="en-GB"/>
        </w:rPr>
        <w:t xml:space="preserve">enance. Yet, not without difficulty, pain and many </w:t>
      </w:r>
      <w:r w:rsidR="00BE766C">
        <w:rPr>
          <w:rFonts w:eastAsia="Times New Roman"/>
          <w:sz w:val="28"/>
          <w:szCs w:val="24"/>
          <w:lang w:val="en-NZ" w:eastAsia="en-GB"/>
        </w:rPr>
        <w:t>‘</w:t>
      </w:r>
      <w:r>
        <w:rPr>
          <w:rFonts w:eastAsia="Times New Roman"/>
          <w:sz w:val="28"/>
          <w:szCs w:val="24"/>
          <w:lang w:val="en-NZ" w:eastAsia="en-GB"/>
        </w:rPr>
        <w:t>crucifixions</w:t>
      </w:r>
      <w:r w:rsidR="00BC3883">
        <w:rPr>
          <w:rFonts w:eastAsia="Times New Roman"/>
          <w:sz w:val="28"/>
          <w:szCs w:val="24"/>
          <w:lang w:val="en-NZ" w:eastAsia="en-GB"/>
        </w:rPr>
        <w:t>/deaths</w:t>
      </w:r>
      <w:r w:rsidR="00BE766C">
        <w:rPr>
          <w:rFonts w:eastAsia="Times New Roman"/>
          <w:sz w:val="28"/>
          <w:szCs w:val="24"/>
          <w:lang w:val="en-NZ" w:eastAsia="en-GB"/>
        </w:rPr>
        <w:t>’</w:t>
      </w:r>
      <w:r>
        <w:rPr>
          <w:rFonts w:eastAsia="Times New Roman"/>
          <w:sz w:val="28"/>
          <w:szCs w:val="24"/>
          <w:lang w:val="en-NZ" w:eastAsia="en-GB"/>
        </w:rPr>
        <w:t xml:space="preserve"> along the way. Yet this is the pathway to eternal life and thes</w:t>
      </w:r>
      <w:r w:rsidR="005223D3">
        <w:rPr>
          <w:rFonts w:eastAsia="Times New Roman"/>
          <w:sz w:val="28"/>
          <w:szCs w:val="24"/>
          <w:lang w:val="en-NZ" w:eastAsia="en-GB"/>
        </w:rPr>
        <w:t>e</w:t>
      </w:r>
      <w:r>
        <w:rPr>
          <w:rFonts w:eastAsia="Times New Roman"/>
          <w:sz w:val="28"/>
          <w:szCs w:val="24"/>
          <w:lang w:val="en-NZ" w:eastAsia="en-GB"/>
        </w:rPr>
        <w:t xml:space="preserve"> transitions are part of the journey to our final Transitus. </w:t>
      </w:r>
    </w:p>
    <w:p w14:paraId="6A8C9A6E" w14:textId="2F0D633A" w:rsidR="003C2F6D" w:rsidRDefault="003C2F6D" w:rsidP="00E42C7E">
      <w:pPr>
        <w:tabs>
          <w:tab w:val="left" w:pos="2552"/>
        </w:tabs>
        <w:ind w:left="720"/>
        <w:rPr>
          <w:rFonts w:eastAsia="Times New Roman"/>
          <w:sz w:val="28"/>
          <w:szCs w:val="24"/>
          <w:lang w:val="en-NZ" w:eastAsia="en-GB"/>
        </w:rPr>
      </w:pPr>
    </w:p>
    <w:p w14:paraId="50E2A9D0" w14:textId="77777777" w:rsidR="003C2F6D" w:rsidRDefault="003C2F6D" w:rsidP="003C2F6D">
      <w:pPr>
        <w:rPr>
          <w:rFonts w:eastAsia="Times New Roman"/>
          <w:b/>
          <w:bCs/>
          <w:sz w:val="28"/>
          <w:szCs w:val="24"/>
          <w:lang w:val="en-NZ" w:eastAsia="en-GB"/>
        </w:rPr>
      </w:pPr>
      <w:r>
        <w:rPr>
          <w:rFonts w:eastAsia="Times New Roman"/>
          <w:b/>
          <w:bCs/>
          <w:sz w:val="28"/>
          <w:szCs w:val="24"/>
          <w:lang w:val="en-NZ" w:eastAsia="en-GB"/>
        </w:rPr>
        <w:t>So, l</w:t>
      </w:r>
      <w:r w:rsidRPr="00A25FDE">
        <w:rPr>
          <w:rFonts w:eastAsia="Times New Roman"/>
          <w:b/>
          <w:bCs/>
          <w:sz w:val="28"/>
          <w:szCs w:val="24"/>
          <w:lang w:val="en-NZ" w:eastAsia="en-GB"/>
        </w:rPr>
        <w:t>et us pray</w:t>
      </w:r>
      <w:r>
        <w:rPr>
          <w:rFonts w:eastAsia="Times New Roman"/>
          <w:b/>
          <w:bCs/>
          <w:sz w:val="28"/>
          <w:szCs w:val="24"/>
          <w:lang w:val="en-NZ" w:eastAsia="en-GB"/>
        </w:rPr>
        <w:t>:</w:t>
      </w:r>
    </w:p>
    <w:p w14:paraId="2FA465D0" w14:textId="22EA0EF3" w:rsidR="003C2F6D" w:rsidRPr="00C36B96" w:rsidRDefault="003C2F6D" w:rsidP="003C2F6D">
      <w:pPr>
        <w:tabs>
          <w:tab w:val="left" w:pos="2552"/>
        </w:tabs>
        <w:ind w:left="720"/>
        <w:rPr>
          <w:rFonts w:ascii="Times New Roman" w:eastAsia="Times New Roman" w:hAnsi="Times New Roman"/>
          <w:i/>
          <w:iCs/>
          <w:sz w:val="20"/>
          <w:szCs w:val="24"/>
          <w:lang w:val="en-NZ" w:eastAsia="en-GB"/>
        </w:rPr>
      </w:pPr>
      <w:r>
        <w:rPr>
          <w:rFonts w:eastAsia="Times New Roman"/>
          <w:sz w:val="28"/>
          <w:szCs w:val="24"/>
          <w:lang w:val="en-NZ" w:eastAsia="en-GB"/>
        </w:rPr>
        <w:t>To bear what must be born, with humility and courage, for without the cross, where would we be? Yet, with, in</w:t>
      </w:r>
      <w:r w:rsidR="00BC3883">
        <w:rPr>
          <w:rFonts w:eastAsia="Times New Roman"/>
          <w:sz w:val="28"/>
          <w:szCs w:val="24"/>
          <w:lang w:val="en-NZ" w:eastAsia="en-GB"/>
        </w:rPr>
        <w:t>,</w:t>
      </w:r>
      <w:r>
        <w:rPr>
          <w:rFonts w:eastAsia="Times New Roman"/>
          <w:sz w:val="28"/>
          <w:szCs w:val="24"/>
          <w:lang w:val="en-NZ" w:eastAsia="en-GB"/>
        </w:rPr>
        <w:t xml:space="preserve"> and through the cross, is the way to Glory and so we pray dear Lord, hold onto our trembling hands and be with us today, St</w:t>
      </w:r>
      <w:r w:rsidR="00BE766C">
        <w:rPr>
          <w:rFonts w:eastAsia="Times New Roman"/>
          <w:sz w:val="28"/>
          <w:szCs w:val="24"/>
          <w:lang w:val="en-NZ" w:eastAsia="en-GB"/>
        </w:rPr>
        <w:t>.</w:t>
      </w:r>
      <w:r>
        <w:rPr>
          <w:rFonts w:eastAsia="Times New Roman"/>
          <w:sz w:val="28"/>
          <w:szCs w:val="24"/>
          <w:lang w:val="en-NZ" w:eastAsia="en-GB"/>
        </w:rPr>
        <w:t xml:space="preserve"> Francis guide us on the way. Amen.</w:t>
      </w:r>
    </w:p>
    <w:sectPr w:rsidR="003C2F6D" w:rsidRPr="00C36B96" w:rsidSect="00E93A46">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C8"/>
    <w:rsid w:val="00031E13"/>
    <w:rsid w:val="000634A9"/>
    <w:rsid w:val="000A34C0"/>
    <w:rsid w:val="000A6568"/>
    <w:rsid w:val="000B672E"/>
    <w:rsid w:val="000D565D"/>
    <w:rsid w:val="000D5EE4"/>
    <w:rsid w:val="000E25C7"/>
    <w:rsid w:val="000E69D3"/>
    <w:rsid w:val="00102906"/>
    <w:rsid w:val="0014256F"/>
    <w:rsid w:val="00152DE8"/>
    <w:rsid w:val="00153B55"/>
    <w:rsid w:val="0019233D"/>
    <w:rsid w:val="001C73C7"/>
    <w:rsid w:val="001D6B62"/>
    <w:rsid w:val="002058F7"/>
    <w:rsid w:val="0021691F"/>
    <w:rsid w:val="002523C3"/>
    <w:rsid w:val="002628CB"/>
    <w:rsid w:val="00266AE5"/>
    <w:rsid w:val="002A328B"/>
    <w:rsid w:val="002D5CCD"/>
    <w:rsid w:val="002D608D"/>
    <w:rsid w:val="002F6F1C"/>
    <w:rsid w:val="002F6F59"/>
    <w:rsid w:val="00307FFE"/>
    <w:rsid w:val="00343F1C"/>
    <w:rsid w:val="00345F24"/>
    <w:rsid w:val="00353996"/>
    <w:rsid w:val="003B15C7"/>
    <w:rsid w:val="003B64D1"/>
    <w:rsid w:val="003C24CA"/>
    <w:rsid w:val="003C2F6D"/>
    <w:rsid w:val="00404240"/>
    <w:rsid w:val="00427FCD"/>
    <w:rsid w:val="004613B3"/>
    <w:rsid w:val="00495EF5"/>
    <w:rsid w:val="00503B08"/>
    <w:rsid w:val="0050560F"/>
    <w:rsid w:val="005207D7"/>
    <w:rsid w:val="005223D3"/>
    <w:rsid w:val="00531C0B"/>
    <w:rsid w:val="005A3580"/>
    <w:rsid w:val="005B2323"/>
    <w:rsid w:val="005B27BE"/>
    <w:rsid w:val="00607A86"/>
    <w:rsid w:val="00615BAE"/>
    <w:rsid w:val="00621A36"/>
    <w:rsid w:val="00654025"/>
    <w:rsid w:val="006750A3"/>
    <w:rsid w:val="00677013"/>
    <w:rsid w:val="006A708B"/>
    <w:rsid w:val="006C57C7"/>
    <w:rsid w:val="006F1220"/>
    <w:rsid w:val="007076A7"/>
    <w:rsid w:val="00755C6F"/>
    <w:rsid w:val="007569CE"/>
    <w:rsid w:val="007B350B"/>
    <w:rsid w:val="007D6959"/>
    <w:rsid w:val="007F76B0"/>
    <w:rsid w:val="00825AE3"/>
    <w:rsid w:val="008263C3"/>
    <w:rsid w:val="008355E2"/>
    <w:rsid w:val="00840EF3"/>
    <w:rsid w:val="00856219"/>
    <w:rsid w:val="00880F36"/>
    <w:rsid w:val="00891771"/>
    <w:rsid w:val="008C15EF"/>
    <w:rsid w:val="008C372F"/>
    <w:rsid w:val="008D5875"/>
    <w:rsid w:val="008E0AB8"/>
    <w:rsid w:val="008F1FB9"/>
    <w:rsid w:val="008F7E94"/>
    <w:rsid w:val="00915476"/>
    <w:rsid w:val="009C7A1E"/>
    <w:rsid w:val="009E091A"/>
    <w:rsid w:val="009F17B5"/>
    <w:rsid w:val="00A018B9"/>
    <w:rsid w:val="00A074C7"/>
    <w:rsid w:val="00A25FDE"/>
    <w:rsid w:val="00A2739B"/>
    <w:rsid w:val="00A53DDE"/>
    <w:rsid w:val="00A57534"/>
    <w:rsid w:val="00A656A1"/>
    <w:rsid w:val="00AA01A5"/>
    <w:rsid w:val="00AA79B2"/>
    <w:rsid w:val="00AC4C59"/>
    <w:rsid w:val="00AC7485"/>
    <w:rsid w:val="00B3273D"/>
    <w:rsid w:val="00B53A92"/>
    <w:rsid w:val="00B6554B"/>
    <w:rsid w:val="00BA72D8"/>
    <w:rsid w:val="00BB033B"/>
    <w:rsid w:val="00BC21D5"/>
    <w:rsid w:val="00BC3883"/>
    <w:rsid w:val="00BD43C3"/>
    <w:rsid w:val="00BE32E5"/>
    <w:rsid w:val="00BE766C"/>
    <w:rsid w:val="00BF4698"/>
    <w:rsid w:val="00C31E79"/>
    <w:rsid w:val="00C343D9"/>
    <w:rsid w:val="00C36B96"/>
    <w:rsid w:val="00C5033F"/>
    <w:rsid w:val="00CA3ED1"/>
    <w:rsid w:val="00CB306D"/>
    <w:rsid w:val="00D21FC8"/>
    <w:rsid w:val="00D430C2"/>
    <w:rsid w:val="00D44402"/>
    <w:rsid w:val="00D76BC2"/>
    <w:rsid w:val="00DA6301"/>
    <w:rsid w:val="00DB00A7"/>
    <w:rsid w:val="00DB02FE"/>
    <w:rsid w:val="00DB249A"/>
    <w:rsid w:val="00DC0EDA"/>
    <w:rsid w:val="00E2721D"/>
    <w:rsid w:val="00E42C7E"/>
    <w:rsid w:val="00E52B0C"/>
    <w:rsid w:val="00E64770"/>
    <w:rsid w:val="00E93A46"/>
    <w:rsid w:val="00E94916"/>
    <w:rsid w:val="00EA067D"/>
    <w:rsid w:val="00EB7ADE"/>
    <w:rsid w:val="00EC291C"/>
    <w:rsid w:val="00F13900"/>
    <w:rsid w:val="00F24DEC"/>
    <w:rsid w:val="00F81EE5"/>
    <w:rsid w:val="00FA29B6"/>
    <w:rsid w:val="00FA61A9"/>
    <w:rsid w:val="00FC4525"/>
    <w:rsid w:val="00FF0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4B9A87"/>
  <w14:defaultImageDpi w14:val="32767"/>
  <w15:chartTrackingRefBased/>
  <w15:docId w15:val="{0407AE90-38C3-044D-BA6E-7B722950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themeColor="text1"/>
        <w:sz w:val="24"/>
        <w:szCs w:val="26"/>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291C"/>
  </w:style>
  <w:style w:type="paragraph" w:styleId="NormalWeb">
    <w:name w:val="Normal (Web)"/>
    <w:basedOn w:val="Normal"/>
    <w:uiPriority w:val="99"/>
    <w:unhideWhenUsed/>
    <w:rsid w:val="00B53A92"/>
    <w:pPr>
      <w:spacing w:before="100" w:beforeAutospacing="1" w:after="100" w:afterAutospacing="1"/>
    </w:pPr>
    <w:rPr>
      <w:rFonts w:ascii="Times New Roman" w:eastAsia="Times New Roman" w:hAnsi="Times New Roman"/>
      <w:color w:val="auto"/>
      <w:szCs w:val="24"/>
      <w:lang w:val="en-NZ" w:eastAsia="en-GB"/>
    </w:rPr>
  </w:style>
  <w:style w:type="character" w:styleId="Hyperlink">
    <w:name w:val="Hyperlink"/>
    <w:basedOn w:val="DefaultParagraphFont"/>
    <w:uiPriority w:val="99"/>
    <w:unhideWhenUsed/>
    <w:rsid w:val="000634A9"/>
    <w:rPr>
      <w:color w:val="0563C1" w:themeColor="hyperlink"/>
      <w:u w:val="single"/>
    </w:rPr>
  </w:style>
  <w:style w:type="character" w:styleId="UnresolvedMention">
    <w:name w:val="Unresolved Mention"/>
    <w:basedOn w:val="DefaultParagraphFont"/>
    <w:uiPriority w:val="99"/>
    <w:rsid w:val="000634A9"/>
    <w:rPr>
      <w:color w:val="605E5C"/>
      <w:shd w:val="clear" w:color="auto" w:fill="E1DFDD"/>
    </w:rPr>
  </w:style>
  <w:style w:type="character" w:styleId="Strong">
    <w:name w:val="Strong"/>
    <w:basedOn w:val="DefaultParagraphFont"/>
    <w:uiPriority w:val="22"/>
    <w:qFormat/>
    <w:rsid w:val="009E091A"/>
    <w:rPr>
      <w:b/>
      <w:bCs/>
    </w:rPr>
  </w:style>
  <w:style w:type="paragraph" w:customStyle="1" w:styleId="text-align-center">
    <w:name w:val="text-align-center"/>
    <w:basedOn w:val="Normal"/>
    <w:rsid w:val="003C2F6D"/>
    <w:pPr>
      <w:spacing w:before="100" w:beforeAutospacing="1" w:after="100" w:afterAutospacing="1"/>
    </w:pPr>
    <w:rPr>
      <w:rFonts w:ascii="Times New Roman" w:eastAsia="Times New Roman" w:hAnsi="Times New Roman"/>
      <w:color w:val="auto"/>
      <w:szCs w:val="24"/>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28817">
      <w:bodyDiv w:val="1"/>
      <w:marLeft w:val="0"/>
      <w:marRight w:val="0"/>
      <w:marTop w:val="0"/>
      <w:marBottom w:val="0"/>
      <w:divBdr>
        <w:top w:val="none" w:sz="0" w:space="0" w:color="auto"/>
        <w:left w:val="none" w:sz="0" w:space="0" w:color="auto"/>
        <w:bottom w:val="none" w:sz="0" w:space="0" w:color="auto"/>
        <w:right w:val="none" w:sz="0" w:space="0" w:color="auto"/>
      </w:divBdr>
    </w:div>
    <w:div w:id="301007893">
      <w:bodyDiv w:val="1"/>
      <w:marLeft w:val="0"/>
      <w:marRight w:val="0"/>
      <w:marTop w:val="0"/>
      <w:marBottom w:val="0"/>
      <w:divBdr>
        <w:top w:val="none" w:sz="0" w:space="0" w:color="auto"/>
        <w:left w:val="none" w:sz="0" w:space="0" w:color="auto"/>
        <w:bottom w:val="none" w:sz="0" w:space="0" w:color="auto"/>
        <w:right w:val="none" w:sz="0" w:space="0" w:color="auto"/>
      </w:divBdr>
    </w:div>
    <w:div w:id="514463314">
      <w:bodyDiv w:val="1"/>
      <w:marLeft w:val="0"/>
      <w:marRight w:val="0"/>
      <w:marTop w:val="0"/>
      <w:marBottom w:val="0"/>
      <w:divBdr>
        <w:top w:val="none" w:sz="0" w:space="0" w:color="auto"/>
        <w:left w:val="none" w:sz="0" w:space="0" w:color="auto"/>
        <w:bottom w:val="none" w:sz="0" w:space="0" w:color="auto"/>
        <w:right w:val="none" w:sz="0" w:space="0" w:color="auto"/>
      </w:divBdr>
    </w:div>
    <w:div w:id="595092202">
      <w:bodyDiv w:val="1"/>
      <w:marLeft w:val="0"/>
      <w:marRight w:val="0"/>
      <w:marTop w:val="0"/>
      <w:marBottom w:val="0"/>
      <w:divBdr>
        <w:top w:val="none" w:sz="0" w:space="0" w:color="auto"/>
        <w:left w:val="none" w:sz="0" w:space="0" w:color="auto"/>
        <w:bottom w:val="none" w:sz="0" w:space="0" w:color="auto"/>
        <w:right w:val="none" w:sz="0" w:space="0" w:color="auto"/>
      </w:divBdr>
    </w:div>
    <w:div w:id="634917656">
      <w:bodyDiv w:val="1"/>
      <w:marLeft w:val="0"/>
      <w:marRight w:val="0"/>
      <w:marTop w:val="0"/>
      <w:marBottom w:val="0"/>
      <w:divBdr>
        <w:top w:val="none" w:sz="0" w:space="0" w:color="auto"/>
        <w:left w:val="none" w:sz="0" w:space="0" w:color="auto"/>
        <w:bottom w:val="none" w:sz="0" w:space="0" w:color="auto"/>
        <w:right w:val="none" w:sz="0" w:space="0" w:color="auto"/>
      </w:divBdr>
    </w:div>
    <w:div w:id="1039938960">
      <w:bodyDiv w:val="1"/>
      <w:marLeft w:val="0"/>
      <w:marRight w:val="0"/>
      <w:marTop w:val="0"/>
      <w:marBottom w:val="0"/>
      <w:divBdr>
        <w:top w:val="none" w:sz="0" w:space="0" w:color="auto"/>
        <w:left w:val="none" w:sz="0" w:space="0" w:color="auto"/>
        <w:bottom w:val="none" w:sz="0" w:space="0" w:color="auto"/>
        <w:right w:val="none" w:sz="0" w:space="0" w:color="auto"/>
      </w:divBdr>
    </w:div>
    <w:div w:id="1099987654">
      <w:bodyDiv w:val="1"/>
      <w:marLeft w:val="0"/>
      <w:marRight w:val="0"/>
      <w:marTop w:val="0"/>
      <w:marBottom w:val="0"/>
      <w:divBdr>
        <w:top w:val="none" w:sz="0" w:space="0" w:color="auto"/>
        <w:left w:val="none" w:sz="0" w:space="0" w:color="auto"/>
        <w:bottom w:val="none" w:sz="0" w:space="0" w:color="auto"/>
        <w:right w:val="none" w:sz="0" w:space="0" w:color="auto"/>
      </w:divBdr>
    </w:div>
    <w:div w:id="1362705399">
      <w:bodyDiv w:val="1"/>
      <w:marLeft w:val="0"/>
      <w:marRight w:val="0"/>
      <w:marTop w:val="0"/>
      <w:marBottom w:val="0"/>
      <w:divBdr>
        <w:top w:val="none" w:sz="0" w:space="0" w:color="auto"/>
        <w:left w:val="none" w:sz="0" w:space="0" w:color="auto"/>
        <w:bottom w:val="none" w:sz="0" w:space="0" w:color="auto"/>
        <w:right w:val="none" w:sz="0" w:space="0" w:color="auto"/>
      </w:divBdr>
    </w:div>
    <w:div w:id="1370300227">
      <w:bodyDiv w:val="1"/>
      <w:marLeft w:val="0"/>
      <w:marRight w:val="0"/>
      <w:marTop w:val="0"/>
      <w:marBottom w:val="0"/>
      <w:divBdr>
        <w:top w:val="none" w:sz="0" w:space="0" w:color="auto"/>
        <w:left w:val="none" w:sz="0" w:space="0" w:color="auto"/>
        <w:bottom w:val="none" w:sz="0" w:space="0" w:color="auto"/>
        <w:right w:val="none" w:sz="0" w:space="0" w:color="auto"/>
      </w:divBdr>
    </w:div>
    <w:div w:id="1448114940">
      <w:bodyDiv w:val="1"/>
      <w:marLeft w:val="0"/>
      <w:marRight w:val="0"/>
      <w:marTop w:val="0"/>
      <w:marBottom w:val="0"/>
      <w:divBdr>
        <w:top w:val="none" w:sz="0" w:space="0" w:color="auto"/>
        <w:left w:val="none" w:sz="0" w:space="0" w:color="auto"/>
        <w:bottom w:val="none" w:sz="0" w:space="0" w:color="auto"/>
        <w:right w:val="none" w:sz="0" w:space="0" w:color="auto"/>
      </w:divBdr>
    </w:div>
    <w:div w:id="1498957142">
      <w:bodyDiv w:val="1"/>
      <w:marLeft w:val="0"/>
      <w:marRight w:val="0"/>
      <w:marTop w:val="0"/>
      <w:marBottom w:val="0"/>
      <w:divBdr>
        <w:top w:val="none" w:sz="0" w:space="0" w:color="auto"/>
        <w:left w:val="none" w:sz="0" w:space="0" w:color="auto"/>
        <w:bottom w:val="none" w:sz="0" w:space="0" w:color="auto"/>
        <w:right w:val="none" w:sz="0" w:space="0" w:color="auto"/>
      </w:divBdr>
    </w:div>
    <w:div w:id="1663660099">
      <w:bodyDiv w:val="1"/>
      <w:marLeft w:val="0"/>
      <w:marRight w:val="0"/>
      <w:marTop w:val="0"/>
      <w:marBottom w:val="0"/>
      <w:divBdr>
        <w:top w:val="none" w:sz="0" w:space="0" w:color="auto"/>
        <w:left w:val="none" w:sz="0" w:space="0" w:color="auto"/>
        <w:bottom w:val="none" w:sz="0" w:space="0" w:color="auto"/>
        <w:right w:val="none" w:sz="0" w:space="0" w:color="auto"/>
      </w:divBdr>
    </w:div>
    <w:div w:id="1723868202">
      <w:bodyDiv w:val="1"/>
      <w:marLeft w:val="0"/>
      <w:marRight w:val="0"/>
      <w:marTop w:val="0"/>
      <w:marBottom w:val="0"/>
      <w:divBdr>
        <w:top w:val="none" w:sz="0" w:space="0" w:color="auto"/>
        <w:left w:val="none" w:sz="0" w:space="0" w:color="auto"/>
        <w:bottom w:val="none" w:sz="0" w:space="0" w:color="auto"/>
        <w:right w:val="none" w:sz="0" w:space="0" w:color="auto"/>
      </w:divBdr>
      <w:divsChild>
        <w:div w:id="779883267">
          <w:marLeft w:val="0"/>
          <w:marRight w:val="0"/>
          <w:marTop w:val="0"/>
          <w:marBottom w:val="0"/>
          <w:divBdr>
            <w:top w:val="none" w:sz="0" w:space="0" w:color="auto"/>
            <w:left w:val="none" w:sz="0" w:space="0" w:color="auto"/>
            <w:bottom w:val="none" w:sz="0" w:space="0" w:color="auto"/>
            <w:right w:val="none" w:sz="0" w:space="0" w:color="auto"/>
          </w:divBdr>
          <w:divsChild>
            <w:div w:id="1099370845">
              <w:marLeft w:val="0"/>
              <w:marRight w:val="0"/>
              <w:marTop w:val="0"/>
              <w:marBottom w:val="0"/>
              <w:divBdr>
                <w:top w:val="none" w:sz="0" w:space="0" w:color="auto"/>
                <w:left w:val="none" w:sz="0" w:space="0" w:color="auto"/>
                <w:bottom w:val="none" w:sz="0" w:space="0" w:color="auto"/>
                <w:right w:val="none" w:sz="0" w:space="0" w:color="auto"/>
              </w:divBdr>
              <w:divsChild>
                <w:div w:id="458572970">
                  <w:marLeft w:val="0"/>
                  <w:marRight w:val="0"/>
                  <w:marTop w:val="0"/>
                  <w:marBottom w:val="0"/>
                  <w:divBdr>
                    <w:top w:val="none" w:sz="0" w:space="0" w:color="auto"/>
                    <w:left w:val="none" w:sz="0" w:space="0" w:color="auto"/>
                    <w:bottom w:val="none" w:sz="0" w:space="0" w:color="auto"/>
                    <w:right w:val="none" w:sz="0" w:space="0" w:color="auto"/>
                  </w:divBdr>
                  <w:divsChild>
                    <w:div w:id="991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2198">
      <w:bodyDiv w:val="1"/>
      <w:marLeft w:val="0"/>
      <w:marRight w:val="0"/>
      <w:marTop w:val="0"/>
      <w:marBottom w:val="0"/>
      <w:divBdr>
        <w:top w:val="none" w:sz="0" w:space="0" w:color="auto"/>
        <w:left w:val="none" w:sz="0" w:space="0" w:color="auto"/>
        <w:bottom w:val="none" w:sz="0" w:space="0" w:color="auto"/>
        <w:right w:val="none" w:sz="0" w:space="0" w:color="auto"/>
      </w:divBdr>
    </w:div>
    <w:div w:id="1966349384">
      <w:bodyDiv w:val="1"/>
      <w:marLeft w:val="0"/>
      <w:marRight w:val="0"/>
      <w:marTop w:val="0"/>
      <w:marBottom w:val="0"/>
      <w:divBdr>
        <w:top w:val="none" w:sz="0" w:space="0" w:color="auto"/>
        <w:left w:val="none" w:sz="0" w:space="0" w:color="auto"/>
        <w:bottom w:val="none" w:sz="0" w:space="0" w:color="auto"/>
        <w:right w:val="none" w:sz="0" w:space="0" w:color="auto"/>
      </w:divBdr>
      <w:divsChild>
        <w:div w:id="1600989890">
          <w:marLeft w:val="0"/>
          <w:marRight w:val="0"/>
          <w:marTop w:val="0"/>
          <w:marBottom w:val="0"/>
          <w:divBdr>
            <w:top w:val="none" w:sz="0" w:space="0" w:color="auto"/>
            <w:left w:val="none" w:sz="0" w:space="0" w:color="auto"/>
            <w:bottom w:val="none" w:sz="0" w:space="0" w:color="auto"/>
            <w:right w:val="none" w:sz="0" w:space="0" w:color="auto"/>
          </w:divBdr>
          <w:divsChild>
            <w:div w:id="1965034669">
              <w:marLeft w:val="0"/>
              <w:marRight w:val="0"/>
              <w:marTop w:val="0"/>
              <w:marBottom w:val="0"/>
              <w:divBdr>
                <w:top w:val="none" w:sz="0" w:space="0" w:color="auto"/>
                <w:left w:val="none" w:sz="0" w:space="0" w:color="auto"/>
                <w:bottom w:val="none" w:sz="0" w:space="0" w:color="auto"/>
                <w:right w:val="none" w:sz="0" w:space="0" w:color="auto"/>
              </w:divBdr>
              <w:divsChild>
                <w:div w:id="124130165">
                  <w:marLeft w:val="0"/>
                  <w:marRight w:val="0"/>
                  <w:marTop w:val="0"/>
                  <w:marBottom w:val="0"/>
                  <w:divBdr>
                    <w:top w:val="none" w:sz="0" w:space="0" w:color="auto"/>
                    <w:left w:val="none" w:sz="0" w:space="0" w:color="auto"/>
                    <w:bottom w:val="none" w:sz="0" w:space="0" w:color="auto"/>
                    <w:right w:val="none" w:sz="0" w:space="0" w:color="auto"/>
                  </w:divBdr>
                  <w:divsChild>
                    <w:div w:id="1013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NEWBURY</dc:creator>
  <cp:keywords/>
  <dc:description/>
  <cp:lastModifiedBy>DEBRA NEWBURY</cp:lastModifiedBy>
  <cp:revision>32</cp:revision>
  <cp:lastPrinted>2021-09-27T06:40:00Z</cp:lastPrinted>
  <dcterms:created xsi:type="dcterms:W3CDTF">2021-08-30T02:35:00Z</dcterms:created>
  <dcterms:modified xsi:type="dcterms:W3CDTF">2021-09-27T07:27:00Z</dcterms:modified>
</cp:coreProperties>
</file>